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1E0" w:firstRow="1" w:lastRow="1" w:firstColumn="1" w:lastColumn="1" w:noHBand="0" w:noVBand="0"/>
      </w:tblPr>
      <w:tblGrid>
        <w:gridCol w:w="3168"/>
        <w:gridCol w:w="6188"/>
      </w:tblGrid>
      <w:tr w:rsidR="00577ABF" w:rsidRPr="00410F44" w:rsidTr="005D6594">
        <w:tc>
          <w:tcPr>
            <w:tcW w:w="3168" w:type="dxa"/>
            <w:shd w:val="clear" w:color="auto" w:fill="auto"/>
          </w:tcPr>
          <w:p w:rsidR="00577ABF" w:rsidRPr="005E3DD9" w:rsidRDefault="00577ABF" w:rsidP="005D6594">
            <w:pPr>
              <w:jc w:val="center"/>
              <w:rPr>
                <w:b/>
                <w:sz w:val="26"/>
                <w:szCs w:val="26"/>
              </w:rPr>
            </w:pPr>
            <w:r w:rsidRPr="005E3DD9">
              <w:rPr>
                <w:b/>
                <w:sz w:val="26"/>
                <w:szCs w:val="26"/>
              </w:rPr>
              <w:t>ỦY BAN NHÂN DÂN</w:t>
            </w:r>
          </w:p>
          <w:p w:rsidR="00577ABF" w:rsidRPr="005E3DD9" w:rsidRDefault="00577ABF" w:rsidP="005D6594">
            <w:pPr>
              <w:jc w:val="center"/>
              <w:rPr>
                <w:b/>
                <w:sz w:val="26"/>
                <w:szCs w:val="26"/>
              </w:rPr>
            </w:pPr>
            <w:r w:rsidRPr="005E3DD9">
              <w:rPr>
                <w:b/>
                <w:sz w:val="26"/>
                <w:szCs w:val="26"/>
              </w:rPr>
              <w:t>XÃ HƯƠNG LỘC</w:t>
            </w:r>
          </w:p>
          <w:p w:rsidR="00577ABF" w:rsidRPr="005E3DD9" w:rsidRDefault="00577ABF" w:rsidP="005D6594">
            <w:pPr>
              <w:jc w:val="center"/>
              <w:rPr>
                <w:b/>
                <w:sz w:val="26"/>
                <w:szCs w:val="26"/>
              </w:rPr>
            </w:pPr>
            <w:r w:rsidRPr="005E3DD9">
              <w:rPr>
                <w:b/>
                <w:noProof/>
                <w:sz w:val="26"/>
                <w:szCs w:val="26"/>
              </w:rPr>
              <mc:AlternateContent>
                <mc:Choice Requires="wps">
                  <w:drawing>
                    <wp:anchor distT="0" distB="0" distL="114300" distR="114300" simplePos="0" relativeHeight="251660288" behindDoc="0" locked="0" layoutInCell="1" allowOverlap="1" wp14:anchorId="2715DC9F" wp14:editId="0CBD8047">
                      <wp:simplePos x="0" y="0"/>
                      <wp:positionH relativeFrom="column">
                        <wp:posOffset>484505</wp:posOffset>
                      </wp:positionH>
                      <wp:positionV relativeFrom="paragraph">
                        <wp:posOffset>6985</wp:posOffset>
                      </wp:positionV>
                      <wp:extent cx="830580" cy="0"/>
                      <wp:effectExtent l="9525"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117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55pt" to="10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tI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"/>
                  </w:pict>
                </mc:Fallback>
              </mc:AlternateContent>
            </w:r>
          </w:p>
        </w:tc>
        <w:tc>
          <w:tcPr>
            <w:tcW w:w="6188" w:type="dxa"/>
            <w:shd w:val="clear" w:color="auto" w:fill="auto"/>
          </w:tcPr>
          <w:p w:rsidR="00577ABF" w:rsidRPr="005E3DD9" w:rsidRDefault="00577ABF" w:rsidP="005D6594">
            <w:pPr>
              <w:jc w:val="center"/>
              <w:rPr>
                <w:b/>
                <w:sz w:val="26"/>
                <w:szCs w:val="26"/>
              </w:rPr>
            </w:pPr>
            <w:r w:rsidRPr="005E3DD9">
              <w:rPr>
                <w:b/>
                <w:sz w:val="26"/>
                <w:szCs w:val="26"/>
              </w:rPr>
              <w:t>CỘNG HÒA XÃ HỘI CHỦ NGHĨA VIỆT NAM</w:t>
            </w:r>
          </w:p>
          <w:p w:rsidR="00577ABF" w:rsidRPr="009C0BAC" w:rsidRDefault="00577ABF" w:rsidP="005D6594">
            <w:pPr>
              <w:jc w:val="center"/>
              <w:rPr>
                <w:b/>
                <w:sz w:val="28"/>
                <w:szCs w:val="28"/>
              </w:rPr>
            </w:pPr>
            <w:r w:rsidRPr="009C0BAC">
              <w:rPr>
                <w:b/>
                <w:sz w:val="28"/>
                <w:szCs w:val="28"/>
              </w:rPr>
              <w:t>Độc lập - Tự do - Hạnh phúc</w:t>
            </w:r>
          </w:p>
          <w:p w:rsidR="00577ABF" w:rsidRPr="009C0BAC" w:rsidRDefault="00577ABF" w:rsidP="005D6594">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CEEE654" wp14:editId="540709BE">
                      <wp:simplePos x="0" y="0"/>
                      <wp:positionH relativeFrom="column">
                        <wp:posOffset>959485</wp:posOffset>
                      </wp:positionH>
                      <wp:positionV relativeFrom="paragraph">
                        <wp:posOffset>15875</wp:posOffset>
                      </wp:positionV>
                      <wp:extent cx="2058035" cy="0"/>
                      <wp:effectExtent l="10160"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D52C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25pt" to="23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n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"/>
                  </w:pict>
                </mc:Fallback>
              </mc:AlternateContent>
            </w:r>
          </w:p>
        </w:tc>
      </w:tr>
      <w:tr w:rsidR="00577ABF" w:rsidRPr="00410F44" w:rsidTr="005D6594">
        <w:tc>
          <w:tcPr>
            <w:tcW w:w="3168" w:type="dxa"/>
            <w:shd w:val="clear" w:color="auto" w:fill="auto"/>
          </w:tcPr>
          <w:p w:rsidR="00577ABF" w:rsidRPr="005E3DD9" w:rsidRDefault="00577ABF" w:rsidP="00263F3C">
            <w:pPr>
              <w:jc w:val="center"/>
              <w:rPr>
                <w:sz w:val="26"/>
                <w:szCs w:val="26"/>
              </w:rPr>
            </w:pPr>
            <w:r w:rsidRPr="005E3DD9">
              <w:rPr>
                <w:sz w:val="26"/>
                <w:szCs w:val="26"/>
              </w:rPr>
              <w:t xml:space="preserve">Số: </w:t>
            </w:r>
            <w:r w:rsidR="00263F3C">
              <w:rPr>
                <w:sz w:val="26"/>
                <w:szCs w:val="26"/>
              </w:rPr>
              <w:t>679</w:t>
            </w:r>
            <w:r w:rsidRPr="005E3DD9">
              <w:rPr>
                <w:sz w:val="26"/>
                <w:szCs w:val="26"/>
              </w:rPr>
              <w:t>/BC-UBND</w:t>
            </w:r>
          </w:p>
        </w:tc>
        <w:tc>
          <w:tcPr>
            <w:tcW w:w="6188" w:type="dxa"/>
            <w:shd w:val="clear" w:color="auto" w:fill="auto"/>
          </w:tcPr>
          <w:p w:rsidR="00577ABF" w:rsidRPr="009C0BAC" w:rsidRDefault="00577ABF" w:rsidP="00263F3C">
            <w:pPr>
              <w:jc w:val="center"/>
              <w:rPr>
                <w:i/>
                <w:sz w:val="28"/>
                <w:szCs w:val="28"/>
              </w:rPr>
            </w:pPr>
            <w:r>
              <w:rPr>
                <w:i/>
                <w:sz w:val="28"/>
                <w:szCs w:val="28"/>
              </w:rPr>
              <w:t>Hương Lộc</w:t>
            </w:r>
            <w:r w:rsidRPr="009C0BAC">
              <w:rPr>
                <w:i/>
                <w:sz w:val="28"/>
                <w:szCs w:val="28"/>
              </w:rPr>
              <w:t xml:space="preserve">, ngày </w:t>
            </w:r>
            <w:r w:rsidR="00263F3C">
              <w:rPr>
                <w:i/>
                <w:sz w:val="28"/>
                <w:szCs w:val="28"/>
              </w:rPr>
              <w:t>16</w:t>
            </w:r>
            <w:r w:rsidRPr="009C0BAC">
              <w:rPr>
                <w:i/>
                <w:sz w:val="28"/>
                <w:szCs w:val="28"/>
              </w:rPr>
              <w:t xml:space="preserve"> tháng </w:t>
            </w:r>
            <w:r w:rsidR="00D54E0A">
              <w:rPr>
                <w:i/>
                <w:sz w:val="28"/>
                <w:szCs w:val="28"/>
              </w:rPr>
              <w:t>10</w:t>
            </w:r>
            <w:r w:rsidRPr="009C0BAC">
              <w:rPr>
                <w:i/>
                <w:sz w:val="28"/>
                <w:szCs w:val="28"/>
              </w:rPr>
              <w:t xml:space="preserve"> năm 2020</w:t>
            </w:r>
          </w:p>
        </w:tc>
      </w:tr>
      <w:tr w:rsidR="00577ABF" w:rsidRPr="00BD188A" w:rsidTr="005D6594">
        <w:tc>
          <w:tcPr>
            <w:tcW w:w="3168" w:type="dxa"/>
            <w:shd w:val="clear" w:color="auto" w:fill="auto"/>
          </w:tcPr>
          <w:p w:rsidR="00577ABF" w:rsidRPr="009C0BAC" w:rsidRDefault="00577ABF" w:rsidP="005D6594">
            <w:pPr>
              <w:jc w:val="center"/>
              <w:rPr>
                <w:spacing w:val="-6"/>
                <w:sz w:val="28"/>
                <w:szCs w:val="28"/>
              </w:rPr>
            </w:pPr>
          </w:p>
        </w:tc>
        <w:tc>
          <w:tcPr>
            <w:tcW w:w="6188" w:type="dxa"/>
            <w:shd w:val="clear" w:color="auto" w:fill="auto"/>
          </w:tcPr>
          <w:p w:rsidR="00577ABF" w:rsidRPr="009C0BAC" w:rsidRDefault="00577ABF" w:rsidP="005D6594">
            <w:pPr>
              <w:jc w:val="center"/>
              <w:rPr>
                <w:i/>
                <w:sz w:val="28"/>
                <w:szCs w:val="28"/>
              </w:rPr>
            </w:pPr>
          </w:p>
        </w:tc>
      </w:tr>
    </w:tbl>
    <w:p w:rsidR="00577ABF" w:rsidRDefault="00577ABF" w:rsidP="005E3DD9">
      <w:pPr>
        <w:widowControl w:val="0"/>
        <w:spacing w:line="300" w:lineRule="exact"/>
        <w:rPr>
          <w:b/>
          <w:sz w:val="28"/>
          <w:szCs w:val="28"/>
        </w:rPr>
      </w:pPr>
    </w:p>
    <w:p w:rsidR="00577ABF" w:rsidRPr="00193570" w:rsidRDefault="00577ABF" w:rsidP="00577ABF">
      <w:pPr>
        <w:widowControl w:val="0"/>
        <w:spacing w:line="300" w:lineRule="exact"/>
        <w:jc w:val="center"/>
        <w:rPr>
          <w:b/>
          <w:sz w:val="28"/>
          <w:szCs w:val="28"/>
        </w:rPr>
      </w:pPr>
      <w:r w:rsidRPr="00193570">
        <w:rPr>
          <w:b/>
          <w:sz w:val="28"/>
          <w:szCs w:val="28"/>
        </w:rPr>
        <w:t>BÁO CÁO</w:t>
      </w:r>
    </w:p>
    <w:p w:rsidR="00577ABF" w:rsidRPr="00193570" w:rsidRDefault="00577ABF" w:rsidP="00577ABF">
      <w:pPr>
        <w:widowControl w:val="0"/>
        <w:spacing w:line="300" w:lineRule="exact"/>
        <w:jc w:val="center"/>
        <w:rPr>
          <w:b/>
          <w:sz w:val="28"/>
          <w:szCs w:val="28"/>
        </w:rPr>
      </w:pPr>
      <w:r>
        <w:rPr>
          <w:b/>
          <w:sz w:val="28"/>
          <w:szCs w:val="28"/>
        </w:rPr>
        <w:t>Kết quả công tác tuyên truyền cải cách hành chính năm 2020</w:t>
      </w:r>
    </w:p>
    <w:p w:rsidR="000405E0" w:rsidRDefault="000405E0" w:rsidP="00577ABF">
      <w:pPr>
        <w:widowControl w:val="0"/>
        <w:spacing w:before="120" w:line="300" w:lineRule="exact"/>
        <w:ind w:firstLine="720"/>
        <w:jc w:val="both"/>
        <w:rPr>
          <w:sz w:val="28"/>
          <w:szCs w:val="28"/>
        </w:rPr>
      </w:pPr>
      <w:r>
        <w:rPr>
          <w:b/>
          <w:noProof/>
          <w:sz w:val="28"/>
          <w:szCs w:val="28"/>
        </w:rPr>
        <mc:AlternateContent>
          <mc:Choice Requires="wps">
            <w:drawing>
              <wp:anchor distT="0" distB="0" distL="114300" distR="114300" simplePos="0" relativeHeight="251659264" behindDoc="0" locked="0" layoutInCell="1" allowOverlap="1" wp14:anchorId="7176918F" wp14:editId="6CBB0545">
                <wp:simplePos x="0" y="0"/>
                <wp:positionH relativeFrom="column">
                  <wp:posOffset>2129155</wp:posOffset>
                </wp:positionH>
                <wp:positionV relativeFrom="paragraph">
                  <wp:posOffset>53975</wp:posOffset>
                </wp:positionV>
                <wp:extent cx="1676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FA3C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4.25pt" to="299.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"/>
            </w:pict>
          </mc:Fallback>
        </mc:AlternateContent>
      </w:r>
    </w:p>
    <w:p w:rsidR="000405E0" w:rsidRDefault="000405E0" w:rsidP="000405E0">
      <w:pPr>
        <w:spacing w:before="120"/>
        <w:ind w:firstLine="720"/>
        <w:jc w:val="both"/>
        <w:rPr>
          <w:sz w:val="28"/>
          <w:szCs w:val="28"/>
        </w:rPr>
      </w:pPr>
      <w:r>
        <w:rPr>
          <w:sz w:val="28"/>
          <w:szCs w:val="28"/>
        </w:rPr>
        <w:t>Kính gửi: Phòng văn hóa thông tin huyện Nam Đông</w:t>
      </w:r>
      <w:r w:rsidR="005E3DD9">
        <w:rPr>
          <w:sz w:val="28"/>
          <w:szCs w:val="28"/>
        </w:rPr>
        <w:t>.</w:t>
      </w:r>
    </w:p>
    <w:p w:rsidR="005E3DD9" w:rsidRDefault="005E3DD9" w:rsidP="000405E0">
      <w:pPr>
        <w:spacing w:before="120"/>
        <w:ind w:firstLine="720"/>
        <w:jc w:val="both"/>
        <w:rPr>
          <w:sz w:val="28"/>
          <w:szCs w:val="28"/>
        </w:rPr>
      </w:pPr>
    </w:p>
    <w:p w:rsidR="000405E0" w:rsidRDefault="005E3DD9" w:rsidP="000405E0">
      <w:pPr>
        <w:spacing w:before="120"/>
        <w:ind w:firstLine="720"/>
        <w:jc w:val="both"/>
        <w:rPr>
          <w:sz w:val="28"/>
          <w:szCs w:val="28"/>
        </w:rPr>
      </w:pPr>
      <w:r>
        <w:rPr>
          <w:sz w:val="28"/>
          <w:szCs w:val="28"/>
        </w:rPr>
        <w:t>Thực hiện Công văn số 1301/UBND-</w:t>
      </w:r>
      <w:r w:rsidR="000405E0">
        <w:rPr>
          <w:sz w:val="28"/>
          <w:szCs w:val="28"/>
        </w:rPr>
        <w:t xml:space="preserve">VHTT ngày 13 tháng10 năm 2020 của Ủy ban nhân dân huyện </w:t>
      </w:r>
      <w:r>
        <w:rPr>
          <w:sz w:val="28"/>
          <w:szCs w:val="28"/>
        </w:rPr>
        <w:t>Nam</w:t>
      </w:r>
      <w:r w:rsidR="000405E0">
        <w:rPr>
          <w:sz w:val="28"/>
          <w:szCs w:val="28"/>
        </w:rPr>
        <w:t xml:space="preserve"> Đông về báo cáo kết quả công tác tuyên truyền cải cách hành chính năm 2020.</w:t>
      </w:r>
    </w:p>
    <w:p w:rsidR="00577ABF" w:rsidRDefault="000405E0" w:rsidP="000405E0">
      <w:pPr>
        <w:spacing w:before="120"/>
        <w:ind w:firstLine="720"/>
        <w:jc w:val="both"/>
        <w:rPr>
          <w:sz w:val="28"/>
          <w:szCs w:val="28"/>
        </w:rPr>
      </w:pPr>
      <w:r>
        <w:rPr>
          <w:sz w:val="28"/>
          <w:szCs w:val="28"/>
        </w:rPr>
        <w:t xml:space="preserve">UBND xã Hương Lộc báo cáo kết quả thực hiện công tác tuyên truyền năm 2020 như sau: </w:t>
      </w:r>
    </w:p>
    <w:p w:rsidR="00577ABF" w:rsidRPr="00280BC7" w:rsidRDefault="00577ABF" w:rsidP="00577ABF">
      <w:pPr>
        <w:ind w:firstLine="720"/>
        <w:jc w:val="both"/>
        <w:rPr>
          <w:b/>
          <w:sz w:val="28"/>
          <w:szCs w:val="28"/>
        </w:rPr>
      </w:pPr>
      <w:r w:rsidRPr="00280BC7">
        <w:rPr>
          <w:b/>
          <w:sz w:val="28"/>
          <w:szCs w:val="28"/>
        </w:rPr>
        <w:t xml:space="preserve">1. Công tác chỉ đạo về tổ chức tuyên truyền công tác cải cách hành chính </w:t>
      </w:r>
    </w:p>
    <w:p w:rsidR="00577ABF" w:rsidRDefault="00577ABF" w:rsidP="00577ABF">
      <w:pPr>
        <w:ind w:firstLine="720"/>
        <w:jc w:val="both"/>
        <w:rPr>
          <w:sz w:val="28"/>
          <w:szCs w:val="28"/>
        </w:rPr>
      </w:pPr>
      <w:r>
        <w:rPr>
          <w:sz w:val="28"/>
          <w:szCs w:val="28"/>
        </w:rPr>
        <w:t xml:space="preserve">Căn cứ Nghị quyết 30c/NQ-CP ngày 08 tháng 11 năm 2011 của Chính phủ về Chương trình tổng thể cải cách hành chính giai đoạn 2011-2020; </w:t>
      </w:r>
      <w:r w:rsidRPr="003D1771">
        <w:rPr>
          <w:sz w:val="28"/>
          <w:szCs w:val="28"/>
        </w:rPr>
        <w:t xml:space="preserve">Kế hoạch </w:t>
      </w:r>
      <w:r>
        <w:rPr>
          <w:sz w:val="28"/>
          <w:szCs w:val="28"/>
        </w:rPr>
        <w:t>170/KH-UBND ngày 19</w:t>
      </w:r>
      <w:r w:rsidRPr="003D1771">
        <w:rPr>
          <w:sz w:val="28"/>
          <w:szCs w:val="28"/>
        </w:rPr>
        <w:t xml:space="preserve"> tháng </w:t>
      </w:r>
      <w:r>
        <w:rPr>
          <w:sz w:val="28"/>
          <w:szCs w:val="28"/>
        </w:rPr>
        <w:t>12</w:t>
      </w:r>
      <w:r w:rsidRPr="003D1771">
        <w:rPr>
          <w:sz w:val="28"/>
          <w:szCs w:val="28"/>
        </w:rPr>
        <w:t xml:space="preserve"> </w:t>
      </w:r>
      <w:r>
        <w:rPr>
          <w:sz w:val="28"/>
          <w:szCs w:val="28"/>
        </w:rPr>
        <w:t>năm 2019</w:t>
      </w:r>
      <w:r w:rsidRPr="003D1771">
        <w:rPr>
          <w:sz w:val="28"/>
          <w:szCs w:val="28"/>
        </w:rPr>
        <w:t xml:space="preserve"> của UBND huyện Nam Đông về Tuyên truyền công </w:t>
      </w:r>
      <w:r>
        <w:rPr>
          <w:sz w:val="28"/>
          <w:szCs w:val="28"/>
        </w:rPr>
        <w:t>tác cải cách hành chính trên địa bàn huyện năm 2020.</w:t>
      </w:r>
    </w:p>
    <w:p w:rsidR="006B4344" w:rsidRDefault="00577ABF" w:rsidP="006B4344">
      <w:pPr>
        <w:pStyle w:val="rtejustify"/>
        <w:shd w:val="clear" w:color="auto" w:fill="FFFFFF"/>
        <w:spacing w:before="0" w:beforeAutospacing="0" w:after="0" w:afterAutospacing="0" w:line="380" w:lineRule="exact"/>
        <w:ind w:firstLine="567"/>
        <w:jc w:val="both"/>
        <w:rPr>
          <w:sz w:val="28"/>
          <w:szCs w:val="28"/>
        </w:rPr>
      </w:pPr>
      <w:r w:rsidRPr="0046600C">
        <w:rPr>
          <w:color w:val="FF0000"/>
          <w:sz w:val="28"/>
          <w:szCs w:val="28"/>
        </w:rPr>
        <w:t xml:space="preserve"> </w:t>
      </w:r>
      <w:r w:rsidRPr="000F2A34">
        <w:rPr>
          <w:sz w:val="28"/>
          <w:szCs w:val="28"/>
        </w:rPr>
        <w:t xml:space="preserve">Kế hoạch số 15/KH-UBND ngày 07 tháng 01 năm 2020 của UBND xã Hương Lộc về </w:t>
      </w:r>
      <w:r w:rsidRPr="003D1771">
        <w:rPr>
          <w:sz w:val="28"/>
          <w:szCs w:val="28"/>
        </w:rPr>
        <w:t xml:space="preserve">công </w:t>
      </w:r>
      <w:r>
        <w:rPr>
          <w:sz w:val="28"/>
          <w:szCs w:val="28"/>
        </w:rPr>
        <w:t>tác tuyên truyền cải cách hành chính trên địa bàn xã năm 2020. Nội dung của Kế hoạch:</w:t>
      </w:r>
      <w:r w:rsidRPr="001F4A58">
        <w:rPr>
          <w:color w:val="000000"/>
          <w:sz w:val="28"/>
          <w:szCs w:val="28"/>
        </w:rPr>
        <w:t xml:space="preserve"> </w:t>
      </w:r>
      <w:r w:rsidRPr="004C4F4F">
        <w:rPr>
          <w:sz w:val="28"/>
          <w:szCs w:val="28"/>
        </w:rPr>
        <w:t xml:space="preserve">Tuyền truyền, phổ biến sâu rộng về tầm quan trọng, ý nghĩa, mục tiêu và tác động của CCHC đến phát triển kinh tế, xã hội của đất nước cũng như của huyện, </w:t>
      </w:r>
      <w:r>
        <w:rPr>
          <w:sz w:val="28"/>
          <w:szCs w:val="28"/>
        </w:rPr>
        <w:t>xã</w:t>
      </w:r>
      <w:r w:rsidRPr="004C4F4F">
        <w:rPr>
          <w:sz w:val="28"/>
          <w:szCs w:val="28"/>
        </w:rPr>
        <w:t>. T</w:t>
      </w:r>
      <w:r w:rsidRPr="002C0DD0">
        <w:rPr>
          <w:sz w:val="28"/>
          <w:szCs w:val="28"/>
        </w:rPr>
        <w:t xml:space="preserve">uyên truyền về </w:t>
      </w:r>
      <w:r w:rsidRPr="002C0DD0">
        <w:rPr>
          <w:sz w:val="28"/>
          <w:szCs w:val="28"/>
          <w:shd w:val="clear" w:color="auto" w:fill="FFFFFF"/>
        </w:rPr>
        <w:t>Đề án “Phát triển dịch vụ đô thị thông minh trên địa bàn tỉnh Thừa Thiên Huế đến năm 2020, định hướng đến năm 2025” với mục tiêu “Nâng cao chất lượng cuộc sống của người dân và hoạt động của các doanh nghiệp thông qua việc áp dụng công nghệ thông tin và truyền thông để hỗ trợ giải quyết kịp thời, hiệu quả các vấn đề được người dân, doanh nghiệp quan tâm như: giao thông, y tế, giáo dục…; đảm bảo mọi người dân được hưởng thụ các dịch vụ công một cách nhanh chóng, thuận tiện”.</w:t>
      </w:r>
      <w:r w:rsidRPr="004C4F4F">
        <w:rPr>
          <w:sz w:val="28"/>
          <w:szCs w:val="28"/>
        </w:rPr>
        <w:t xml:space="preserve"> Tuyên truyền, phổ biến các văn bản chỉ đạo của Trung ương và của tỉnh, của huyện, </w:t>
      </w:r>
      <w:r>
        <w:rPr>
          <w:sz w:val="28"/>
          <w:szCs w:val="28"/>
        </w:rPr>
        <w:t>xã</w:t>
      </w:r>
      <w:r w:rsidRPr="004C4F4F">
        <w:rPr>
          <w:sz w:val="28"/>
          <w:szCs w:val="28"/>
        </w:rPr>
        <w:t xml:space="preserve"> về công tác CCHC.</w:t>
      </w:r>
      <w:r>
        <w:rPr>
          <w:sz w:val="28"/>
          <w:szCs w:val="28"/>
        </w:rPr>
        <w:t xml:space="preserve"> </w:t>
      </w:r>
    </w:p>
    <w:p w:rsidR="000405E0" w:rsidRPr="000405E0" w:rsidRDefault="000405E0" w:rsidP="000405E0">
      <w:pPr>
        <w:pStyle w:val="rtejustify"/>
        <w:shd w:val="clear" w:color="auto" w:fill="FFFFFF"/>
        <w:spacing w:before="0" w:beforeAutospacing="0" w:after="0" w:afterAutospacing="0" w:line="380" w:lineRule="exact"/>
        <w:ind w:firstLine="567"/>
        <w:jc w:val="both"/>
        <w:rPr>
          <w:color w:val="060606"/>
          <w:sz w:val="28"/>
          <w:szCs w:val="28"/>
          <w:shd w:val="clear" w:color="auto" w:fill="FFFFFF"/>
        </w:rPr>
      </w:pPr>
      <w:r w:rsidRPr="000405E0">
        <w:rPr>
          <w:color w:val="060606"/>
          <w:sz w:val="28"/>
          <w:szCs w:val="28"/>
          <w:shd w:val="clear" w:color="auto" w:fill="FFFFFF"/>
        </w:rPr>
        <w:t>Thường xuyên chỉ đạo, đôn đốc, quán triệt các công chức tại Bộ phận tiếp nhận và trả kết quả chủ động giải quyết, xử lý hồ sơ trên phần mền Một cửa, không để tình trạng hồ sơ trễ hạn.</w:t>
      </w:r>
    </w:p>
    <w:p w:rsidR="000405E0" w:rsidRDefault="000405E0" w:rsidP="006B4344">
      <w:pPr>
        <w:pStyle w:val="rtejustify"/>
        <w:shd w:val="clear" w:color="auto" w:fill="FFFFFF"/>
        <w:spacing w:before="0" w:beforeAutospacing="0" w:after="0" w:afterAutospacing="0" w:line="380" w:lineRule="exact"/>
        <w:ind w:firstLine="567"/>
        <w:jc w:val="both"/>
        <w:rPr>
          <w:sz w:val="28"/>
          <w:szCs w:val="28"/>
        </w:rPr>
      </w:pPr>
    </w:p>
    <w:p w:rsidR="006B4344" w:rsidRDefault="00577ABF" w:rsidP="006B4344">
      <w:pPr>
        <w:pStyle w:val="rtejustify"/>
        <w:shd w:val="clear" w:color="auto" w:fill="FFFFFF"/>
        <w:spacing w:before="0" w:beforeAutospacing="0" w:after="0" w:afterAutospacing="0" w:line="380" w:lineRule="exact"/>
        <w:ind w:firstLine="567"/>
        <w:jc w:val="both"/>
        <w:rPr>
          <w:sz w:val="28"/>
          <w:szCs w:val="28"/>
        </w:rPr>
      </w:pPr>
      <w:r>
        <w:rPr>
          <w:sz w:val="28"/>
          <w:szCs w:val="28"/>
        </w:rPr>
        <w:t>T</w:t>
      </w:r>
      <w:r w:rsidRPr="004C4F4F">
        <w:rPr>
          <w:sz w:val="28"/>
          <w:szCs w:val="28"/>
        </w:rPr>
        <w:t xml:space="preserve">uyên truyền </w:t>
      </w:r>
      <w:r w:rsidRPr="002C0DD0">
        <w:rPr>
          <w:sz w:val="28"/>
          <w:szCs w:val="28"/>
          <w:shd w:val="clear" w:color="auto" w:fill="FFFFFF"/>
        </w:rPr>
        <w:t xml:space="preserve">hướng dẫn người dân sử dụng các ứng dụng đô thị thông minh như: Giám sát camera, giám sát báo chí, giám sát dịch vụ hành chính, dịch vụ </w:t>
      </w:r>
      <w:r w:rsidRPr="002C0DD0">
        <w:rPr>
          <w:sz w:val="28"/>
          <w:szCs w:val="28"/>
          <w:shd w:val="clear" w:color="auto" w:fill="FFFFFF"/>
        </w:rPr>
        <w:lastRenderedPageBreak/>
        <w:t>cảnh báo mạng lưới đô thị thông minh</w:t>
      </w:r>
      <w:r>
        <w:rPr>
          <w:sz w:val="28"/>
          <w:szCs w:val="28"/>
          <w:shd w:val="clear" w:color="auto" w:fill="FFFFFF"/>
        </w:rPr>
        <w:t>, cài đặt Huế S</w:t>
      </w:r>
      <w:r w:rsidRPr="002C0DD0">
        <w:rPr>
          <w:sz w:val="28"/>
          <w:szCs w:val="28"/>
          <w:shd w:val="clear" w:color="auto" w:fill="FFFFFF"/>
        </w:rPr>
        <w:t xml:space="preserve">…đặc biệt chú trọng tuyên truyền về ứng dụng dịch vụ phản ánh hiện trường để </w:t>
      </w:r>
      <w:r w:rsidRPr="002C0DD0">
        <w:rPr>
          <w:sz w:val="28"/>
          <w:szCs w:val="28"/>
        </w:rPr>
        <w:t>người dân hiểu và tham gia thực hiện.</w:t>
      </w:r>
      <w:r w:rsidRPr="004C4F4F">
        <w:rPr>
          <w:sz w:val="28"/>
          <w:szCs w:val="28"/>
        </w:rPr>
        <w:t xml:space="preserve"> Tuyên truyền các vấn đề cần biết khi thực hiện thủ tục hành chính, chú trọng một số lĩnh vực chủ yếu như: Đất đai, xây dựng, hộ tịch, hộ khẩu, xử phạt vi phạm hành chính ...Tuyên truyền, phổ biến vai trò, trách nhiệm của các cấp ủy Đảng, chính quyền, của người đứng đầu cơ quan đối với việc triển khai thực hiện nhiệm vụ CCHC ở cơ quan đến từng cán bộ, công chức, đảng viên, đoàn viên, hội viên. Niêm yết công khai, đầy đủ và thường xuyên cập nhật TTHC mới ban hành hoặc sửa đổi, bổ sung tại Bộ phận Tiếp nhận và Trả kết quả và trên trang thông tin điện tử.</w:t>
      </w:r>
    </w:p>
    <w:p w:rsidR="00577ABF" w:rsidRDefault="00577ABF" w:rsidP="00577ABF">
      <w:pPr>
        <w:pStyle w:val="rtejustify"/>
        <w:shd w:val="clear" w:color="auto" w:fill="FFFFFF"/>
        <w:spacing w:before="0" w:beforeAutospacing="0" w:after="0" w:afterAutospacing="0"/>
        <w:ind w:firstLine="561"/>
        <w:jc w:val="both"/>
        <w:rPr>
          <w:b/>
          <w:color w:val="000000"/>
          <w:sz w:val="28"/>
          <w:szCs w:val="28"/>
        </w:rPr>
      </w:pPr>
      <w:r w:rsidRPr="007B190C">
        <w:rPr>
          <w:b/>
          <w:color w:val="000000"/>
          <w:sz w:val="28"/>
          <w:szCs w:val="28"/>
        </w:rPr>
        <w:t xml:space="preserve">2. Kết quả thực hiện tuyên truyền cải cách hành chính </w:t>
      </w:r>
      <w:r>
        <w:rPr>
          <w:b/>
          <w:color w:val="000000"/>
          <w:sz w:val="28"/>
          <w:szCs w:val="28"/>
        </w:rPr>
        <w:t>năm 2020</w:t>
      </w:r>
    </w:p>
    <w:p w:rsidR="005E3DD9" w:rsidRPr="005E3DD9" w:rsidRDefault="005E3DD9" w:rsidP="005E3DD9">
      <w:pPr>
        <w:pStyle w:val="BodyTextIndent2"/>
        <w:tabs>
          <w:tab w:val="left" w:pos="480"/>
        </w:tabs>
        <w:spacing w:after="0" w:line="240" w:lineRule="auto"/>
        <w:ind w:left="0" w:firstLine="720"/>
        <w:jc w:val="both"/>
        <w:rPr>
          <w:bCs/>
          <w:spacing w:val="-4"/>
          <w:sz w:val="28"/>
          <w:szCs w:val="28"/>
          <w:lang w:val="nl-NL"/>
        </w:rPr>
      </w:pPr>
      <w:r w:rsidRPr="005E3DD9">
        <w:rPr>
          <w:spacing w:val="-4"/>
          <w:sz w:val="28"/>
          <w:szCs w:val="28"/>
          <w:lang w:val="nl-NL"/>
        </w:rPr>
        <w:t>Công tác tuyên truyền CCHC được duy trì thường xuyên và nâng cao chất lượng nội dung trên các chuyên mục của Đài Truyền thanh, UBND xã đã chỉ đạo các ban, ngành xây dựng chương trình và tổ chức tuyên truyền thường xuyên, liên tục, sâu rộng trên các phương tiện thông tin tuyên truyền</w:t>
      </w:r>
      <w:r w:rsidRPr="005E3DD9">
        <w:rPr>
          <w:bCs/>
          <w:spacing w:val="-4"/>
          <w:sz w:val="28"/>
          <w:szCs w:val="28"/>
          <w:lang w:val="nl-NL"/>
        </w:rPr>
        <w:t>, qua đó tạo điều kiện cho tổ chức và công dân nắm bắt thủ tục và giám sát việc thực hiện TTHC tại xã.</w:t>
      </w:r>
    </w:p>
    <w:p w:rsidR="005E3DD9" w:rsidRPr="005E3DD9" w:rsidRDefault="005E3DD9" w:rsidP="005E3DD9">
      <w:pPr>
        <w:pStyle w:val="NormalWeb"/>
        <w:spacing w:before="0" w:beforeAutospacing="0" w:after="0" w:afterAutospacing="0"/>
        <w:ind w:firstLine="720"/>
        <w:jc w:val="both"/>
        <w:rPr>
          <w:color w:val="000000"/>
          <w:spacing w:val="-6"/>
          <w:sz w:val="28"/>
          <w:szCs w:val="28"/>
        </w:rPr>
      </w:pPr>
      <w:r w:rsidRPr="005E3DD9">
        <w:rPr>
          <w:color w:val="000000"/>
          <w:spacing w:val="-4"/>
          <w:sz w:val="28"/>
          <w:szCs w:val="28"/>
        </w:rPr>
        <w:t xml:space="preserve">Theo kế hoạch, UBND </w:t>
      </w:r>
      <w:r w:rsidRPr="005E3DD9">
        <w:rPr>
          <w:color w:val="000000"/>
          <w:spacing w:val="-4"/>
          <w:sz w:val="28"/>
          <w:szCs w:val="28"/>
          <w:lang w:val="nl-NL"/>
        </w:rPr>
        <w:t>xã</w:t>
      </w:r>
      <w:r w:rsidRPr="005E3DD9">
        <w:rPr>
          <w:color w:val="000000"/>
          <w:spacing w:val="-4"/>
          <w:sz w:val="28"/>
          <w:szCs w:val="28"/>
        </w:rPr>
        <w:t xml:space="preserve"> đã chỉ đạo các </w:t>
      </w:r>
      <w:r w:rsidRPr="005E3DD9">
        <w:rPr>
          <w:color w:val="000000"/>
          <w:spacing w:val="-4"/>
          <w:sz w:val="28"/>
          <w:szCs w:val="28"/>
          <w:lang w:val="nl-NL"/>
        </w:rPr>
        <w:t>ban, ngành</w:t>
      </w:r>
      <w:r w:rsidRPr="005E3DD9">
        <w:rPr>
          <w:color w:val="000000"/>
          <w:spacing w:val="-4"/>
          <w:sz w:val="28"/>
          <w:szCs w:val="28"/>
        </w:rPr>
        <w:t xml:space="preserve"> liên quan triển khai thực hiện các nội dung tuyên truyền dưới nhiều hình thức như: xây dựng các bản tin, chuyên mục về CCHC trên trang </w:t>
      </w:r>
      <w:r w:rsidRPr="005E3DD9">
        <w:rPr>
          <w:color w:val="000000"/>
          <w:spacing w:val="-4"/>
          <w:sz w:val="28"/>
          <w:szCs w:val="28"/>
          <w:lang w:val="nl-NL"/>
        </w:rPr>
        <w:t>thông tin điện tử xã, Đài truyền thanh xã</w:t>
      </w:r>
      <w:r w:rsidRPr="005E3DD9">
        <w:rPr>
          <w:color w:val="000000"/>
          <w:spacing w:val="-4"/>
          <w:sz w:val="28"/>
          <w:szCs w:val="28"/>
        </w:rPr>
        <w:t xml:space="preserve">, thiết kế pa nô và phát hành rộng rãi các tài liệu, tờ gấp tuyên truyền về CCHC, tham gia các lớp tập huấn, phổ biến và quán triệt các nội dung công tác CCHC; lồng ghép triển khai tuyên truyền công tác CCHC thông qua các sự kiện; thường xuyên kịp thời cập nhật các TTHC đã được sửa đổi, bổ sung lên trang thông tin điện tử; niêm yết công khai, minh bạch các TTHC tại </w:t>
      </w:r>
      <w:r w:rsidRPr="005E3DD9">
        <w:rPr>
          <w:color w:val="000000"/>
          <w:spacing w:val="-4"/>
          <w:sz w:val="28"/>
          <w:szCs w:val="28"/>
          <w:lang w:val="nl-NL"/>
        </w:rPr>
        <w:t>UBND xã</w:t>
      </w:r>
      <w:r w:rsidRPr="005E3DD9">
        <w:rPr>
          <w:color w:val="000000"/>
          <w:spacing w:val="-4"/>
          <w:sz w:val="28"/>
          <w:szCs w:val="28"/>
        </w:rPr>
        <w:t xml:space="preserve"> tạo điều kiện </w:t>
      </w:r>
      <w:r w:rsidRPr="005E3DD9">
        <w:rPr>
          <w:color w:val="000000"/>
          <w:spacing w:val="-6"/>
          <w:sz w:val="28"/>
          <w:szCs w:val="28"/>
        </w:rPr>
        <w:t>thuận lợi cho tổ chức, cá nhân có thể tra cứu, tìm hiểu thông tin một cách nhanh nhất.</w:t>
      </w:r>
    </w:p>
    <w:p w:rsidR="005E3DD9" w:rsidRPr="005E3DD9" w:rsidRDefault="005E3DD9" w:rsidP="005E3DD9">
      <w:pPr>
        <w:pStyle w:val="NormalWeb"/>
        <w:spacing w:before="0" w:beforeAutospacing="0" w:after="0" w:afterAutospacing="0"/>
        <w:ind w:firstLine="720"/>
        <w:jc w:val="both"/>
        <w:rPr>
          <w:color w:val="000000"/>
          <w:spacing w:val="-6"/>
          <w:sz w:val="28"/>
          <w:szCs w:val="28"/>
        </w:rPr>
      </w:pPr>
      <w:r w:rsidRPr="005E3DD9">
        <w:rPr>
          <w:color w:val="000000"/>
          <w:spacing w:val="-6"/>
          <w:sz w:val="28"/>
          <w:szCs w:val="28"/>
        </w:rPr>
        <w:t>Thực hiện kế hoạch tuyên truyền năm 2020, UBND xã chi kinh phí làm 2 bảng chữ, tuyên truyền với thông điệp:</w:t>
      </w:r>
    </w:p>
    <w:p w:rsidR="005E3DD9" w:rsidRPr="005E3DD9" w:rsidRDefault="005E3DD9" w:rsidP="005E3DD9">
      <w:pPr>
        <w:spacing w:line="300" w:lineRule="exact"/>
        <w:ind w:firstLine="720"/>
        <w:jc w:val="both"/>
        <w:rPr>
          <w:i/>
          <w:sz w:val="28"/>
          <w:szCs w:val="28"/>
        </w:rPr>
      </w:pPr>
      <w:r w:rsidRPr="005E3DD9">
        <w:rPr>
          <w:bCs/>
          <w:i/>
          <w:sz w:val="28"/>
          <w:szCs w:val="28"/>
          <w:shd w:val="clear" w:color="auto" w:fill="FFFFFF"/>
        </w:rPr>
        <w:t xml:space="preserve">- </w:t>
      </w:r>
      <w:r w:rsidRPr="005E3DD9">
        <w:rPr>
          <w:i/>
          <w:sz w:val="28"/>
          <w:szCs w:val="28"/>
        </w:rPr>
        <w:t>Đẩy mạnh cải cách thủ tục hành chính, tăng cường ứng dụng công nghệ thông tin, đảm bảo công khai, minh bạch, hiệu lực, hiệu quả.</w:t>
      </w:r>
    </w:p>
    <w:p w:rsidR="003750F5" w:rsidRPr="005E3DD9" w:rsidRDefault="005E3DD9" w:rsidP="005E3DD9">
      <w:pPr>
        <w:pStyle w:val="rtejustify"/>
        <w:shd w:val="clear" w:color="auto" w:fill="FFFFFF"/>
        <w:spacing w:before="0" w:beforeAutospacing="0" w:after="0" w:afterAutospacing="0"/>
        <w:ind w:firstLine="561"/>
        <w:jc w:val="both"/>
        <w:rPr>
          <w:b/>
          <w:color w:val="FF0000"/>
          <w:sz w:val="28"/>
          <w:szCs w:val="28"/>
        </w:rPr>
      </w:pPr>
      <w:r w:rsidRPr="005E3DD9">
        <w:rPr>
          <w:i/>
          <w:sz w:val="28"/>
          <w:szCs w:val="28"/>
        </w:rPr>
        <w:t> </w:t>
      </w:r>
      <w:r w:rsidRPr="005E3DD9">
        <w:rPr>
          <w:rStyle w:val="apple-converted-space"/>
          <w:sz w:val="28"/>
          <w:szCs w:val="28"/>
          <w:shd w:val="clear" w:color="auto" w:fill="FFFFFF"/>
        </w:rPr>
        <w:t xml:space="preserve">- </w:t>
      </w:r>
      <w:r w:rsidRPr="005E3DD9">
        <w:rPr>
          <w:rStyle w:val="Emphasis"/>
          <w:sz w:val="28"/>
          <w:szCs w:val="28"/>
          <w:shd w:val="clear" w:color="auto" w:fill="FFFFFF"/>
        </w:rPr>
        <w:t>Sự hài lòng của nhân dân là mục tiêu phục vụ của cơ quan hành chính nhà nước.</w:t>
      </w:r>
    </w:p>
    <w:p w:rsidR="00577ABF" w:rsidRPr="001F4A58" w:rsidRDefault="00577ABF" w:rsidP="00577ABF">
      <w:pPr>
        <w:pStyle w:val="rtejustify"/>
        <w:shd w:val="clear" w:color="auto" w:fill="FFFFFF"/>
        <w:spacing w:before="0" w:beforeAutospacing="0" w:after="0" w:afterAutospacing="0"/>
        <w:ind w:firstLine="561"/>
        <w:jc w:val="both"/>
        <w:rPr>
          <w:color w:val="000000"/>
          <w:sz w:val="28"/>
          <w:szCs w:val="28"/>
        </w:rPr>
      </w:pPr>
      <w:r w:rsidRPr="001F4A58">
        <w:rPr>
          <w:color w:val="000000"/>
          <w:sz w:val="28"/>
          <w:szCs w:val="28"/>
        </w:rPr>
        <w:t xml:space="preserve">Xây dựng các chuyên mục về cải cách hành chính trên </w:t>
      </w:r>
      <w:r>
        <w:rPr>
          <w:color w:val="000000"/>
          <w:sz w:val="28"/>
          <w:szCs w:val="28"/>
        </w:rPr>
        <w:t>trang thông tin điện tử xã. Cập nhật đầy đủ các quyết định của UBND tỉnh ban hành các danh mục thủ tục hành chính thuộc thẩm quyền giải quyết cấp xã; công khai kết quả giải quyết thủ tục hành chính được tiếp nhận và trả kết quả; khảo sát mức độ hài lòng của tổ chức cá nhân; công khai địa chỉ tiếp nhận phản ánh, kiến nghị quy định hành chính.</w:t>
      </w:r>
    </w:p>
    <w:p w:rsidR="00F109B5" w:rsidRPr="00BF56A6" w:rsidRDefault="00577ABF" w:rsidP="00BF56A6">
      <w:pPr>
        <w:pStyle w:val="rtejustify"/>
        <w:shd w:val="clear" w:color="auto" w:fill="FFFFFF"/>
        <w:spacing w:before="0" w:beforeAutospacing="0" w:after="0" w:afterAutospacing="0"/>
        <w:ind w:firstLine="561"/>
        <w:jc w:val="both"/>
        <w:rPr>
          <w:color w:val="000000"/>
          <w:sz w:val="28"/>
          <w:szCs w:val="28"/>
        </w:rPr>
      </w:pPr>
      <w:r>
        <w:rPr>
          <w:color w:val="000000"/>
          <w:sz w:val="28"/>
          <w:szCs w:val="28"/>
        </w:rPr>
        <w:t>Tuyên truyền trên Trạm phát thanh của xã,</w:t>
      </w:r>
      <w:r w:rsidRPr="001F4A58">
        <w:rPr>
          <w:color w:val="000000"/>
          <w:sz w:val="28"/>
          <w:szCs w:val="28"/>
        </w:rPr>
        <w:t xml:space="preserve"> tập trung vào tuyên truyền chương trình tổng thể cải cách hành chính nhà nước giai đoạn 2011</w:t>
      </w:r>
      <w:r>
        <w:rPr>
          <w:color w:val="000000"/>
          <w:sz w:val="28"/>
          <w:szCs w:val="28"/>
        </w:rPr>
        <w:t>-</w:t>
      </w:r>
      <w:r w:rsidRPr="001F4A58">
        <w:rPr>
          <w:color w:val="000000"/>
          <w:sz w:val="28"/>
          <w:szCs w:val="28"/>
        </w:rPr>
        <w:t xml:space="preserve"> 2020; Kế hoạch cải cách hành chính nhà nước giai đoạn 2016</w:t>
      </w:r>
      <w:r>
        <w:rPr>
          <w:color w:val="000000"/>
          <w:sz w:val="28"/>
          <w:szCs w:val="28"/>
        </w:rPr>
        <w:t xml:space="preserve"> </w:t>
      </w:r>
      <w:r w:rsidRPr="001F4A58">
        <w:rPr>
          <w:color w:val="000000"/>
          <w:sz w:val="28"/>
          <w:szCs w:val="28"/>
        </w:rPr>
        <w:t>-</w:t>
      </w:r>
      <w:r>
        <w:rPr>
          <w:color w:val="000000"/>
          <w:sz w:val="28"/>
          <w:szCs w:val="28"/>
        </w:rPr>
        <w:t xml:space="preserve"> </w:t>
      </w:r>
      <w:r w:rsidRPr="001F4A58">
        <w:rPr>
          <w:color w:val="000000"/>
          <w:sz w:val="28"/>
          <w:szCs w:val="28"/>
        </w:rPr>
        <w:t>2020 việc thực hiện đơn giản hóa và công khai, minh bạch các thủ tục hành chính; việc thực hiện cơ chế một cửa, một cửa liên thông; việc ứng dụng công nghệ thông ti</w:t>
      </w:r>
      <w:r>
        <w:rPr>
          <w:color w:val="000000"/>
          <w:sz w:val="28"/>
          <w:szCs w:val="28"/>
        </w:rPr>
        <w:t>n gắn với cải cách hành chính.</w:t>
      </w:r>
    </w:p>
    <w:p w:rsidR="00577ABF" w:rsidRDefault="00577ABF" w:rsidP="00577ABF">
      <w:pPr>
        <w:pStyle w:val="rtejustify"/>
        <w:shd w:val="clear" w:color="auto" w:fill="FFFFFF"/>
        <w:spacing w:before="0" w:beforeAutospacing="0" w:after="0" w:afterAutospacing="0"/>
        <w:ind w:firstLine="561"/>
        <w:jc w:val="both"/>
        <w:rPr>
          <w:color w:val="000000"/>
          <w:sz w:val="28"/>
          <w:szCs w:val="28"/>
        </w:rPr>
      </w:pPr>
      <w:r w:rsidRPr="001F4A58">
        <w:rPr>
          <w:color w:val="000000"/>
          <w:sz w:val="28"/>
          <w:szCs w:val="28"/>
        </w:rPr>
        <w:lastRenderedPageBreak/>
        <w:t>Thường xuyên,</w:t>
      </w:r>
      <w:r w:rsidR="00E52487">
        <w:rPr>
          <w:color w:val="000000"/>
          <w:sz w:val="28"/>
          <w:szCs w:val="28"/>
        </w:rPr>
        <w:t xml:space="preserve"> thông tin tuyên truyền đầy đủ,</w:t>
      </w:r>
      <w:r w:rsidRPr="001F4A58">
        <w:rPr>
          <w:color w:val="000000"/>
          <w:sz w:val="28"/>
          <w:szCs w:val="28"/>
        </w:rPr>
        <w:t xml:space="preserve"> kịp thời </w:t>
      </w:r>
      <w:r w:rsidR="00E52487">
        <w:rPr>
          <w:color w:val="000000"/>
          <w:sz w:val="28"/>
          <w:szCs w:val="28"/>
        </w:rPr>
        <w:t xml:space="preserve"> về tình hình, kết quả thực hiện CCHH, </w:t>
      </w:r>
      <w:r w:rsidRPr="001F4A58">
        <w:rPr>
          <w:color w:val="000000"/>
          <w:sz w:val="28"/>
          <w:szCs w:val="28"/>
        </w:rPr>
        <w:t>cập nhật các thủ tục hành chính đã được sửa đổi, bổ sung lên Trang thông tin điện tử. Niêm yết công khai, minh bạch các thủ tục hành chính bằng nhiều hình thức khác nhau như n</w:t>
      </w:r>
      <w:r>
        <w:rPr>
          <w:color w:val="000000"/>
          <w:sz w:val="28"/>
          <w:szCs w:val="28"/>
        </w:rPr>
        <w:t>iêm yết công khai bằng văn bản</w:t>
      </w:r>
      <w:r w:rsidRPr="001F4A58">
        <w:rPr>
          <w:color w:val="000000"/>
          <w:sz w:val="28"/>
          <w:szCs w:val="28"/>
        </w:rPr>
        <w:t>, niêm yết tại Bộ phận tiếp nhận và trả kết quả tạo điều kiện thuận lợi nhất cho tổ chức, cá nhân có thể tra cứu, tìm hiểu thông tin. Việc niêm yết phải đầy đủ, rõ ràng, dễ hiểu, đúng quy định.</w:t>
      </w:r>
      <w:r w:rsidR="00E52487">
        <w:rPr>
          <w:color w:val="000000"/>
          <w:sz w:val="28"/>
          <w:szCs w:val="28"/>
        </w:rPr>
        <w:t xml:space="preserve">  </w:t>
      </w:r>
    </w:p>
    <w:p w:rsidR="00E52487" w:rsidRDefault="00E52487" w:rsidP="00E52487">
      <w:pPr>
        <w:widowControl w:val="0"/>
        <w:ind w:right="-74" w:firstLine="567"/>
        <w:jc w:val="both"/>
        <w:rPr>
          <w:color w:val="000000"/>
          <w:sz w:val="28"/>
          <w:szCs w:val="28"/>
          <w:shd w:val="clear" w:color="auto" w:fill="FFFFFF"/>
        </w:rPr>
      </w:pPr>
      <w:r w:rsidRPr="00E52487">
        <w:rPr>
          <w:color w:val="000000"/>
          <w:sz w:val="28"/>
          <w:szCs w:val="28"/>
          <w:shd w:val="clear" w:color="auto" w:fill="FFFFFF"/>
        </w:rPr>
        <w:t>Công tác tuyên truyền cải cách hành chính được thực hiện thư</w:t>
      </w:r>
      <w:r>
        <w:rPr>
          <w:color w:val="000000"/>
          <w:sz w:val="28"/>
          <w:szCs w:val="28"/>
          <w:shd w:val="clear" w:color="auto" w:fill="FFFFFF"/>
        </w:rPr>
        <w:t>ờng xuyên, liên tục, nghiêm túc, t</w:t>
      </w:r>
      <w:r w:rsidRPr="00E52487">
        <w:rPr>
          <w:color w:val="000000"/>
          <w:sz w:val="28"/>
          <w:szCs w:val="28"/>
          <w:shd w:val="clear" w:color="auto" w:fill="FFFFFF"/>
        </w:rPr>
        <w:t xml:space="preserve">ổ chức tuyên truyền lồng ghép trong các hội nghị </w:t>
      </w:r>
      <w:r>
        <w:rPr>
          <w:color w:val="000000"/>
          <w:sz w:val="28"/>
          <w:szCs w:val="28"/>
          <w:shd w:val="clear" w:color="auto" w:fill="FFFFFF"/>
        </w:rPr>
        <w:t>của các</w:t>
      </w:r>
      <w:r w:rsidRPr="00E52487">
        <w:rPr>
          <w:color w:val="000000"/>
          <w:sz w:val="28"/>
          <w:szCs w:val="28"/>
          <w:shd w:val="clear" w:color="auto" w:fill="FFFFFF"/>
        </w:rPr>
        <w:t xml:space="preserve"> ngành,</w:t>
      </w:r>
      <w:r>
        <w:rPr>
          <w:color w:val="000000"/>
          <w:sz w:val="28"/>
          <w:szCs w:val="28"/>
          <w:shd w:val="clear" w:color="auto" w:fill="FFFFFF"/>
        </w:rPr>
        <w:t xml:space="preserve"> </w:t>
      </w:r>
      <w:r w:rsidRPr="00E52487">
        <w:rPr>
          <w:color w:val="000000"/>
          <w:sz w:val="28"/>
          <w:szCs w:val="28"/>
          <w:shd w:val="clear" w:color="auto" w:fill="FFFFFF"/>
        </w:rPr>
        <w:t>phổ biến, quán triệt các nội dung, nhiệm vụ cải cách hành chính nhà nước cho đội ngũ cán bộ công chức</w:t>
      </w:r>
      <w:r>
        <w:rPr>
          <w:color w:val="000000"/>
          <w:sz w:val="28"/>
          <w:szCs w:val="28"/>
          <w:shd w:val="clear" w:color="auto" w:fill="FFFFFF"/>
        </w:rPr>
        <w:t>.</w:t>
      </w:r>
      <w:r w:rsidRPr="00E52487">
        <w:rPr>
          <w:color w:val="000000"/>
          <w:sz w:val="28"/>
          <w:szCs w:val="28"/>
          <w:shd w:val="clear" w:color="auto" w:fill="FFFFFF"/>
        </w:rPr>
        <w:t xml:space="preserve"> </w:t>
      </w:r>
    </w:p>
    <w:p w:rsidR="00E52487" w:rsidRPr="00E52487" w:rsidRDefault="00E52487" w:rsidP="00E52487">
      <w:pPr>
        <w:widowControl w:val="0"/>
        <w:ind w:right="-74" w:firstLine="567"/>
        <w:jc w:val="both"/>
        <w:rPr>
          <w:color w:val="000000"/>
          <w:sz w:val="28"/>
          <w:szCs w:val="28"/>
        </w:rPr>
      </w:pPr>
      <w:r w:rsidRPr="00E52487">
        <w:rPr>
          <w:color w:val="000000"/>
          <w:sz w:val="28"/>
          <w:szCs w:val="28"/>
          <w:shd w:val="clear" w:color="auto" w:fill="FFFFFF"/>
        </w:rPr>
        <w:t>Cập nhật thường xuyên, kịp thời các văn bản quy phạm pháp luật chuyên ngành mới và TTHC lên công thông tin điện tử của ngành</w:t>
      </w:r>
      <w:r>
        <w:rPr>
          <w:color w:val="000000"/>
          <w:sz w:val="28"/>
          <w:szCs w:val="28"/>
          <w:shd w:val="clear" w:color="auto" w:fill="FFFFFF"/>
        </w:rPr>
        <w:t>.</w:t>
      </w:r>
    </w:p>
    <w:p w:rsidR="00577ABF" w:rsidRDefault="00577ABF" w:rsidP="00E52487">
      <w:pPr>
        <w:shd w:val="clear" w:color="auto" w:fill="FFFFFF"/>
        <w:spacing w:before="120" w:after="120" w:line="300" w:lineRule="exact"/>
        <w:ind w:firstLine="567"/>
        <w:jc w:val="both"/>
        <w:rPr>
          <w:sz w:val="28"/>
          <w:szCs w:val="28"/>
        </w:rPr>
      </w:pPr>
      <w:r>
        <w:rPr>
          <w:sz w:val="28"/>
          <w:szCs w:val="28"/>
        </w:rPr>
        <w:t xml:space="preserve">Tổ chức tuyên truyền thường trên bản hiệu Led trước Bộ phận Tiếp nhận và Trả kết quả xã với nội dung như sau: “Đẩy mạnh cải cách hành chính, nâng cao hiệu lực, hiệu quả quản lý của bộ máy nhà nước”, </w:t>
      </w:r>
      <w:r>
        <w:rPr>
          <w:rStyle w:val="apple-converted-space"/>
          <w:sz w:val="28"/>
          <w:szCs w:val="28"/>
          <w:shd w:val="clear" w:color="auto" w:fill="FFFFFF"/>
        </w:rPr>
        <w:t>“</w:t>
      </w:r>
      <w:r w:rsidRPr="00C852D9">
        <w:rPr>
          <w:rStyle w:val="Emphasis"/>
          <w:sz w:val="28"/>
          <w:szCs w:val="28"/>
          <w:shd w:val="clear" w:color="auto" w:fill="FFFFFF"/>
        </w:rPr>
        <w:t xml:space="preserve">Sự hài lòng của nhân dân là mục tiêu phục vụ </w:t>
      </w:r>
      <w:r>
        <w:rPr>
          <w:rStyle w:val="Emphasis"/>
          <w:sz w:val="28"/>
          <w:szCs w:val="28"/>
          <w:shd w:val="clear" w:color="auto" w:fill="FFFFFF"/>
        </w:rPr>
        <w:t xml:space="preserve">của cơ quan hành chính nhà nước”, </w:t>
      </w:r>
      <w:r>
        <w:rPr>
          <w:sz w:val="28"/>
          <w:szCs w:val="28"/>
        </w:rPr>
        <w:t>“Chung tay cải cách hành chính”.</w:t>
      </w:r>
    </w:p>
    <w:p w:rsidR="0080533E" w:rsidRPr="005E3DD9" w:rsidRDefault="0080533E" w:rsidP="0080533E">
      <w:pPr>
        <w:spacing w:before="120"/>
        <w:ind w:firstLine="720"/>
        <w:jc w:val="both"/>
        <w:rPr>
          <w:b/>
          <w:sz w:val="28"/>
          <w:szCs w:val="28"/>
        </w:rPr>
      </w:pPr>
      <w:r w:rsidRPr="005E3DD9">
        <w:rPr>
          <w:b/>
          <w:sz w:val="28"/>
          <w:szCs w:val="28"/>
        </w:rPr>
        <w:t xml:space="preserve">3. Thống kê số lượng tin bài, phóng sự </w:t>
      </w:r>
      <w:r w:rsidR="00B13D7A">
        <w:rPr>
          <w:b/>
          <w:sz w:val="28"/>
          <w:szCs w:val="28"/>
        </w:rPr>
        <w:t>thực hiện công tác tuyên truyền</w:t>
      </w:r>
    </w:p>
    <w:p w:rsidR="0080533E" w:rsidRPr="005E3DD9" w:rsidRDefault="0080533E" w:rsidP="0080533E">
      <w:pPr>
        <w:spacing w:before="120"/>
        <w:ind w:firstLine="720"/>
        <w:jc w:val="both"/>
        <w:rPr>
          <w:sz w:val="28"/>
          <w:szCs w:val="28"/>
        </w:rPr>
      </w:pPr>
      <w:r w:rsidRPr="005E3DD9">
        <w:rPr>
          <w:sz w:val="28"/>
          <w:szCs w:val="28"/>
        </w:rPr>
        <w:t xml:space="preserve">- Năm 2020, UBND xã đã xây dựng </w:t>
      </w:r>
      <w:r w:rsidR="005E3DD9">
        <w:rPr>
          <w:sz w:val="28"/>
          <w:szCs w:val="28"/>
        </w:rPr>
        <w:t>10</w:t>
      </w:r>
      <w:r w:rsidRPr="005E3DD9">
        <w:rPr>
          <w:sz w:val="28"/>
          <w:szCs w:val="28"/>
        </w:rPr>
        <w:t xml:space="preserve"> tin bài phát trên đài truyền thanh xã về Chương trình tổng thể cải cách hành chính nhà nước giai đoạn 2016-2021, cập nhật lên trang thông tin điện tử </w:t>
      </w:r>
      <w:r w:rsidR="005E3DD9">
        <w:rPr>
          <w:sz w:val="28"/>
          <w:szCs w:val="28"/>
        </w:rPr>
        <w:t>hơn 20</w:t>
      </w:r>
      <w:r w:rsidRPr="005E3DD9">
        <w:rPr>
          <w:sz w:val="28"/>
          <w:szCs w:val="28"/>
        </w:rPr>
        <w:t xml:space="preserve"> bài.</w:t>
      </w:r>
    </w:p>
    <w:p w:rsidR="0080533E" w:rsidRPr="005E3DD9" w:rsidRDefault="0080533E" w:rsidP="00E52487">
      <w:pPr>
        <w:shd w:val="clear" w:color="auto" w:fill="FFFFFF"/>
        <w:spacing w:before="120" w:after="120" w:line="300" w:lineRule="exact"/>
        <w:ind w:firstLine="567"/>
        <w:jc w:val="both"/>
        <w:rPr>
          <w:b/>
          <w:sz w:val="28"/>
          <w:szCs w:val="28"/>
        </w:rPr>
      </w:pPr>
      <w:r w:rsidRPr="005E3DD9">
        <w:rPr>
          <w:b/>
          <w:sz w:val="28"/>
          <w:szCs w:val="28"/>
        </w:rPr>
        <w:t xml:space="preserve">4. Kết quả triển khai thực hiện tiếp nhận và giải quyết thủ tục hành chính, thủ tục </w:t>
      </w:r>
      <w:r w:rsidR="007E1952" w:rsidRPr="005E3DD9">
        <w:rPr>
          <w:b/>
          <w:sz w:val="28"/>
          <w:szCs w:val="28"/>
        </w:rPr>
        <w:t>hành chính trực tuyến trong năm 2020</w:t>
      </w:r>
    </w:p>
    <w:p w:rsidR="007E1952" w:rsidRPr="007E1952" w:rsidRDefault="007E1952" w:rsidP="00E52487">
      <w:pPr>
        <w:shd w:val="clear" w:color="auto" w:fill="FFFFFF"/>
        <w:spacing w:before="120" w:after="120" w:line="300" w:lineRule="exact"/>
        <w:ind w:firstLine="567"/>
        <w:jc w:val="both"/>
        <w:rPr>
          <w:sz w:val="28"/>
          <w:szCs w:val="28"/>
        </w:rPr>
      </w:pPr>
      <w:r w:rsidRPr="005E3DD9">
        <w:rPr>
          <w:sz w:val="28"/>
          <w:szCs w:val="28"/>
        </w:rPr>
        <w:t>Trong năm 2020, việc thực hiện thủ tục hành chính tiếp nhận và giải quyết thủ tục hành chính, thủ tục hành chính trực tuyến cấp độ 3,4 tại UBND xã đã có nhiều cố gắng và đạt kết quả</w:t>
      </w:r>
      <w:r w:rsidR="005E3DD9" w:rsidRPr="005E3DD9">
        <w:rPr>
          <w:sz w:val="28"/>
          <w:szCs w:val="28"/>
        </w:rPr>
        <w:t xml:space="preserve"> nhất định. Trong năm 2020, UBND</w:t>
      </w:r>
      <w:r w:rsidRPr="005E3DD9">
        <w:rPr>
          <w:sz w:val="28"/>
          <w:szCs w:val="28"/>
        </w:rPr>
        <w:t xml:space="preserve"> xã tiếp nhận </w:t>
      </w:r>
      <w:r w:rsidR="005E3DD9">
        <w:rPr>
          <w:sz w:val="28"/>
          <w:szCs w:val="28"/>
        </w:rPr>
        <w:t>1031</w:t>
      </w:r>
      <w:r w:rsidRPr="005E3DD9">
        <w:rPr>
          <w:sz w:val="28"/>
          <w:szCs w:val="28"/>
        </w:rPr>
        <w:t xml:space="preserve"> hồ sơ, đã giải quyết</w:t>
      </w:r>
      <w:r w:rsidR="00500031">
        <w:rPr>
          <w:sz w:val="28"/>
          <w:szCs w:val="28"/>
        </w:rPr>
        <w:t xml:space="preserve"> đúng hạn</w:t>
      </w:r>
      <w:r w:rsidRPr="005E3DD9">
        <w:rPr>
          <w:sz w:val="28"/>
          <w:szCs w:val="28"/>
        </w:rPr>
        <w:t xml:space="preserve"> </w:t>
      </w:r>
      <w:r w:rsidR="005E3DD9">
        <w:rPr>
          <w:sz w:val="28"/>
          <w:szCs w:val="28"/>
        </w:rPr>
        <w:t>1031 hồ</w:t>
      </w:r>
      <w:r w:rsidRPr="005E3DD9">
        <w:rPr>
          <w:sz w:val="28"/>
          <w:szCs w:val="28"/>
        </w:rPr>
        <w:t xml:space="preserve"> sơ, đạt </w:t>
      </w:r>
      <w:r w:rsidR="005E3DD9">
        <w:rPr>
          <w:sz w:val="28"/>
          <w:szCs w:val="28"/>
        </w:rPr>
        <w:t>100%</w:t>
      </w:r>
      <w:r w:rsidRPr="005E3DD9">
        <w:rPr>
          <w:sz w:val="28"/>
          <w:szCs w:val="28"/>
        </w:rPr>
        <w:t xml:space="preserve">. Tiếp nhận, giải quyết TTHC trực tuyến ở mức độ 3 là </w:t>
      </w:r>
      <w:r w:rsidR="005E3DD9">
        <w:rPr>
          <w:sz w:val="28"/>
          <w:szCs w:val="28"/>
        </w:rPr>
        <w:t xml:space="preserve">01 </w:t>
      </w:r>
      <w:r w:rsidRPr="005E3DD9">
        <w:rPr>
          <w:sz w:val="28"/>
          <w:szCs w:val="28"/>
        </w:rPr>
        <w:t>hồ sơ</w:t>
      </w:r>
      <w:r w:rsidR="005E3DD9">
        <w:rPr>
          <w:sz w:val="28"/>
          <w:szCs w:val="28"/>
        </w:rPr>
        <w:t>, giải quyết đúng hạn 01 hồ sơ đạt 100%.</w:t>
      </w:r>
    </w:p>
    <w:p w:rsidR="00A87569" w:rsidRPr="00162BFA" w:rsidRDefault="007E1952" w:rsidP="00A87569">
      <w:pPr>
        <w:pStyle w:val="NormalWeb"/>
        <w:spacing w:before="120" w:beforeAutospacing="0" w:after="0" w:afterAutospacing="0"/>
        <w:ind w:firstLine="720"/>
        <w:jc w:val="both"/>
        <w:rPr>
          <w:b/>
          <w:bCs/>
          <w:sz w:val="28"/>
          <w:szCs w:val="28"/>
          <w:lang w:val="de-DE"/>
        </w:rPr>
      </w:pPr>
      <w:r>
        <w:rPr>
          <w:b/>
          <w:bCs/>
          <w:sz w:val="28"/>
          <w:szCs w:val="28"/>
          <w:lang w:val="de-DE"/>
        </w:rPr>
        <w:t>5</w:t>
      </w:r>
      <w:r w:rsidR="00A87569" w:rsidRPr="00162BFA">
        <w:rPr>
          <w:b/>
          <w:bCs/>
          <w:sz w:val="28"/>
          <w:szCs w:val="28"/>
          <w:lang w:val="de-DE"/>
        </w:rPr>
        <w:t xml:space="preserve">. </w:t>
      </w:r>
      <w:r w:rsidR="00A87569">
        <w:rPr>
          <w:b/>
          <w:bCs/>
          <w:sz w:val="28"/>
          <w:szCs w:val="28"/>
          <w:lang w:val="de-DE"/>
        </w:rPr>
        <w:t>Những thuận lợi, khó khăn</w:t>
      </w:r>
    </w:p>
    <w:p w:rsidR="00A87569" w:rsidRPr="00162BFA" w:rsidRDefault="00A87569" w:rsidP="00A87569">
      <w:pPr>
        <w:pStyle w:val="BodyText"/>
        <w:spacing w:before="120"/>
        <w:ind w:firstLine="720"/>
        <w:rPr>
          <w:b/>
          <w:bCs/>
          <w:noProof/>
          <w:lang w:val="de-DE"/>
        </w:rPr>
      </w:pPr>
      <w:r>
        <w:rPr>
          <w:b/>
          <w:bCs/>
          <w:noProof/>
          <w:lang w:val="de-DE"/>
        </w:rPr>
        <w:t>* Thuận lợi</w:t>
      </w:r>
    </w:p>
    <w:p w:rsidR="00A87569" w:rsidRDefault="00A87569" w:rsidP="00A87569">
      <w:pPr>
        <w:spacing w:before="120"/>
        <w:ind w:firstLine="720"/>
        <w:jc w:val="both"/>
        <w:rPr>
          <w:sz w:val="28"/>
          <w:szCs w:val="28"/>
          <w:lang w:val="de-DE"/>
        </w:rPr>
      </w:pPr>
      <w:r>
        <w:rPr>
          <w:sz w:val="28"/>
          <w:szCs w:val="28"/>
          <w:lang w:val="de-DE"/>
        </w:rPr>
        <w:t>Công tác cải cách hành chính nói chung và lĩnh vực tuyên truyền về cải cách hành chính nói riêng trong năm qua luôn được sự quan tâm chỉ đạo quyết liệt của Đảng ủy và chính quyền địa phương, sự đồng thuận của Mặt trận, các ban ngành đoàn thể và nhân dân, qua đó đã tạo sự thuận lợi trong việc thực hiện nâng cao chất lượng chỉ số cải cách hành chính.</w:t>
      </w:r>
    </w:p>
    <w:p w:rsidR="003252F5" w:rsidRDefault="003252F5" w:rsidP="00A87569">
      <w:pPr>
        <w:spacing w:before="120"/>
        <w:ind w:firstLine="720"/>
        <w:jc w:val="both"/>
        <w:rPr>
          <w:sz w:val="28"/>
          <w:szCs w:val="28"/>
          <w:lang w:val="de-DE"/>
        </w:rPr>
      </w:pPr>
      <w:r>
        <w:rPr>
          <w:sz w:val="28"/>
          <w:szCs w:val="28"/>
          <w:lang w:val="de-DE"/>
        </w:rPr>
        <w:t>Các nội dung CCHH thực hiện đảm bảo tiến độ, thủ tục hành chính được cập nhật và công khai đầy đủ, Bộ phận một cửa hoạt động có hiệu quả.</w:t>
      </w:r>
    </w:p>
    <w:p w:rsidR="00A87569" w:rsidRDefault="00A87569" w:rsidP="00A87569">
      <w:pPr>
        <w:spacing w:before="120"/>
        <w:ind w:firstLine="720"/>
        <w:jc w:val="both"/>
        <w:rPr>
          <w:sz w:val="28"/>
          <w:szCs w:val="28"/>
          <w:lang w:val="de-DE"/>
        </w:rPr>
      </w:pPr>
      <w:r>
        <w:rPr>
          <w:sz w:val="28"/>
          <w:szCs w:val="28"/>
          <w:lang w:val="de-DE"/>
        </w:rPr>
        <w:t xml:space="preserve">Thông qua tuyên truyền công tác cải cách thủ tục được triển khai đồng bộ toàn diện. Cơ chế một cửa và một cửa liên thông đã được đầu tư ứng dụng công nghệ thông tin, các thủ tục hành chính trong nhiều lĩnh vực được giải quyết kịp thời. Cơ sở vật chất, trang thiết bị được đầu tư, môi trường làm việc được ngày </w:t>
      </w:r>
      <w:r>
        <w:rPr>
          <w:sz w:val="28"/>
          <w:szCs w:val="28"/>
          <w:lang w:val="de-DE"/>
        </w:rPr>
        <w:lastRenderedPageBreak/>
        <w:t>càng được cải thiện, chất lượng và hiệu quả công tác được nâng lên. Bộ máy hành chính hoạt động chuyên nghiệp, hiệu quả góp phần tích cực vào phát triển kinh tế- xã hội của địa phương.</w:t>
      </w:r>
    </w:p>
    <w:p w:rsidR="00A87569" w:rsidRPr="00FA2406" w:rsidRDefault="00A87569" w:rsidP="00A87569">
      <w:pPr>
        <w:spacing w:before="120"/>
        <w:ind w:firstLine="720"/>
        <w:jc w:val="both"/>
        <w:rPr>
          <w:b/>
          <w:sz w:val="28"/>
          <w:szCs w:val="28"/>
          <w:lang w:val="de-DE"/>
        </w:rPr>
      </w:pPr>
      <w:r>
        <w:rPr>
          <w:b/>
          <w:sz w:val="28"/>
          <w:szCs w:val="28"/>
          <w:lang w:val="de-DE"/>
        </w:rPr>
        <w:t>*</w:t>
      </w:r>
      <w:r w:rsidRPr="00FA2406">
        <w:rPr>
          <w:b/>
          <w:sz w:val="28"/>
          <w:szCs w:val="28"/>
          <w:lang w:val="de-DE"/>
        </w:rPr>
        <w:t xml:space="preserve"> Khó khăn:</w:t>
      </w:r>
    </w:p>
    <w:p w:rsidR="00A87569" w:rsidRDefault="00A87569" w:rsidP="00A87569">
      <w:pPr>
        <w:spacing w:before="120"/>
        <w:ind w:firstLine="720"/>
        <w:jc w:val="both"/>
        <w:rPr>
          <w:sz w:val="28"/>
          <w:szCs w:val="28"/>
          <w:lang w:val="de-DE"/>
        </w:rPr>
      </w:pPr>
      <w:r>
        <w:rPr>
          <w:sz w:val="28"/>
          <w:szCs w:val="28"/>
          <w:lang w:val="de-DE"/>
        </w:rPr>
        <w:t xml:space="preserve">Bên cạnh những kết quả đạt được, công tác tuyên truyền về cải cách hành chính còn một số hạn chế như: </w:t>
      </w:r>
    </w:p>
    <w:p w:rsidR="00A87569" w:rsidRDefault="00A87569" w:rsidP="00A87569">
      <w:pPr>
        <w:spacing w:before="120"/>
        <w:ind w:firstLine="720"/>
        <w:jc w:val="both"/>
        <w:rPr>
          <w:sz w:val="28"/>
          <w:szCs w:val="28"/>
          <w:lang w:val="de-DE"/>
        </w:rPr>
      </w:pPr>
      <w:r>
        <w:rPr>
          <w:sz w:val="28"/>
          <w:szCs w:val="28"/>
          <w:lang w:val="de-DE"/>
        </w:rPr>
        <w:t>Việc cung cấp trang thiết bị mặc dù đã được quan tâm nhưng vẫn chưa đáp ứng được yêu cầu của công việc.</w:t>
      </w:r>
    </w:p>
    <w:p w:rsidR="00A87569" w:rsidRDefault="00A87569" w:rsidP="00A87569">
      <w:pPr>
        <w:spacing w:before="120"/>
        <w:ind w:firstLine="720"/>
        <w:jc w:val="both"/>
        <w:rPr>
          <w:sz w:val="28"/>
          <w:szCs w:val="28"/>
          <w:lang w:val="de-DE"/>
        </w:rPr>
      </w:pPr>
      <w:r>
        <w:rPr>
          <w:sz w:val="28"/>
          <w:szCs w:val="28"/>
          <w:lang w:val="de-DE"/>
        </w:rPr>
        <w:t>Nguồn kinh phí phục vụ công tác tuyên truyền cải cách hành chính chưa được quan tâm.</w:t>
      </w:r>
    </w:p>
    <w:p w:rsidR="007E1952" w:rsidRDefault="007E1952" w:rsidP="00A87569">
      <w:pPr>
        <w:spacing w:before="120"/>
        <w:ind w:firstLine="720"/>
        <w:jc w:val="both"/>
        <w:rPr>
          <w:sz w:val="28"/>
          <w:szCs w:val="28"/>
          <w:lang w:val="de-DE"/>
        </w:rPr>
      </w:pPr>
      <w:r>
        <w:rPr>
          <w:sz w:val="28"/>
          <w:szCs w:val="28"/>
          <w:lang w:val="de-DE"/>
        </w:rPr>
        <w:t>Việc tiếp nhận hồ sơ, trả kết quả giải quyết thủ tục hành chính qua dịch vụ cò gặp nhiều khó khăn, chưa phù hợp.</w:t>
      </w:r>
    </w:p>
    <w:p w:rsidR="00A87569" w:rsidRDefault="00A87569" w:rsidP="00A87569">
      <w:pPr>
        <w:spacing w:before="120"/>
        <w:ind w:firstLine="720"/>
        <w:jc w:val="both"/>
        <w:rPr>
          <w:sz w:val="28"/>
          <w:szCs w:val="28"/>
          <w:lang w:val="de-DE"/>
        </w:rPr>
      </w:pPr>
      <w:r>
        <w:rPr>
          <w:sz w:val="28"/>
          <w:szCs w:val="28"/>
          <w:lang w:val="de-DE"/>
        </w:rPr>
        <w:t xml:space="preserve">Công tác phối hợp giữa Mặt trận và các </w:t>
      </w:r>
      <w:r w:rsidR="007E1952">
        <w:rPr>
          <w:sz w:val="28"/>
          <w:szCs w:val="28"/>
          <w:lang w:val="de-DE"/>
        </w:rPr>
        <w:t>ban ngành đoàn thể</w:t>
      </w:r>
      <w:r>
        <w:rPr>
          <w:sz w:val="28"/>
          <w:szCs w:val="28"/>
          <w:lang w:val="de-DE"/>
        </w:rPr>
        <w:t xml:space="preserve"> có lúc chưa đồng bộ.</w:t>
      </w:r>
    </w:p>
    <w:p w:rsidR="00A87569" w:rsidRDefault="00A87569" w:rsidP="00A87569">
      <w:pPr>
        <w:spacing w:before="120"/>
        <w:ind w:firstLine="720"/>
        <w:jc w:val="both"/>
        <w:rPr>
          <w:b/>
          <w:sz w:val="28"/>
          <w:szCs w:val="28"/>
          <w:lang w:val="de-DE"/>
        </w:rPr>
      </w:pPr>
      <w:r>
        <w:rPr>
          <w:b/>
          <w:sz w:val="28"/>
          <w:szCs w:val="28"/>
          <w:lang w:val="de-DE"/>
        </w:rPr>
        <w:t>4. Kiến nghị đề xuất</w:t>
      </w:r>
    </w:p>
    <w:p w:rsidR="00BF56A6" w:rsidRDefault="00A87569" w:rsidP="00A87569">
      <w:pPr>
        <w:widowControl w:val="0"/>
        <w:ind w:right="-74" w:firstLine="709"/>
        <w:jc w:val="both"/>
        <w:rPr>
          <w:color w:val="000000"/>
          <w:sz w:val="28"/>
          <w:szCs w:val="28"/>
          <w:shd w:val="clear" w:color="auto" w:fill="FFFFFF"/>
        </w:rPr>
      </w:pPr>
      <w:r>
        <w:rPr>
          <w:color w:val="000000"/>
          <w:sz w:val="28"/>
          <w:szCs w:val="28"/>
          <w:shd w:val="clear" w:color="auto" w:fill="FFFFFF"/>
        </w:rPr>
        <w:t>T</w:t>
      </w:r>
      <w:r w:rsidRPr="00A87569">
        <w:rPr>
          <w:color w:val="000000"/>
          <w:sz w:val="28"/>
          <w:szCs w:val="28"/>
          <w:shd w:val="clear" w:color="auto" w:fill="FFFFFF"/>
        </w:rPr>
        <w:t>hường xuyên mở các lớp tập huấn, bồi dưỡng về kỹ năng thực hiện công tác tuyên truyền CCHC cho cán bộ công chức phụ trách công tác tuyên truyền CCHC</w:t>
      </w:r>
      <w:r>
        <w:rPr>
          <w:color w:val="000000"/>
          <w:sz w:val="28"/>
          <w:szCs w:val="28"/>
          <w:shd w:val="clear" w:color="auto" w:fill="FFFFFF"/>
        </w:rPr>
        <w:t>.</w:t>
      </w:r>
    </w:p>
    <w:p w:rsidR="00C85C35" w:rsidRPr="00C85C35" w:rsidRDefault="00C85C35" w:rsidP="00C85C35">
      <w:pPr>
        <w:ind w:firstLine="709"/>
        <w:jc w:val="both"/>
        <w:rPr>
          <w:sz w:val="28"/>
          <w:szCs w:val="28"/>
          <w:lang w:val="de-DE"/>
        </w:rPr>
      </w:pPr>
      <w:r w:rsidRPr="00A87569">
        <w:rPr>
          <w:sz w:val="28"/>
          <w:szCs w:val="28"/>
          <w:lang w:val="de-DE"/>
        </w:rPr>
        <w:t>Cần quan tâm nguồn kinh phí phục vụ công tác tuyên truyền.</w:t>
      </w:r>
    </w:p>
    <w:p w:rsidR="00577ABF" w:rsidRDefault="00577ABF" w:rsidP="00577ABF">
      <w:pPr>
        <w:ind w:firstLine="720"/>
        <w:jc w:val="both"/>
        <w:rPr>
          <w:sz w:val="28"/>
          <w:szCs w:val="28"/>
        </w:rPr>
      </w:pPr>
      <w:r w:rsidRPr="005F31E6">
        <w:rPr>
          <w:sz w:val="28"/>
          <w:szCs w:val="28"/>
        </w:rPr>
        <w:t xml:space="preserve">Trên đây là báo cáo </w:t>
      </w:r>
      <w:r>
        <w:rPr>
          <w:sz w:val="28"/>
          <w:szCs w:val="28"/>
        </w:rPr>
        <w:t>kết quả tuyên truyền công tác Cải cách hành chính</w:t>
      </w:r>
      <w:r w:rsidR="00A87569">
        <w:rPr>
          <w:sz w:val="28"/>
          <w:szCs w:val="28"/>
        </w:rPr>
        <w:t xml:space="preserve"> </w:t>
      </w:r>
      <w:r>
        <w:rPr>
          <w:sz w:val="28"/>
          <w:szCs w:val="28"/>
        </w:rPr>
        <w:t>năm 2020./.</w:t>
      </w:r>
    </w:p>
    <w:p w:rsidR="00577ABF" w:rsidRPr="005F31E6" w:rsidRDefault="00577ABF" w:rsidP="00577ABF">
      <w:pPr>
        <w:ind w:firstLine="720"/>
        <w:jc w:val="both"/>
        <w:rPr>
          <w:sz w:val="28"/>
          <w:szCs w:val="28"/>
          <w:lang w:val="it-IT"/>
        </w:rPr>
      </w:pPr>
    </w:p>
    <w:tbl>
      <w:tblPr>
        <w:tblW w:w="0" w:type="auto"/>
        <w:tblLook w:val="01E0" w:firstRow="1" w:lastRow="1" w:firstColumn="1" w:lastColumn="1" w:noHBand="0" w:noVBand="0"/>
      </w:tblPr>
      <w:tblGrid>
        <w:gridCol w:w="4532"/>
        <w:gridCol w:w="4540"/>
      </w:tblGrid>
      <w:tr w:rsidR="00577ABF" w:rsidRPr="002B7977" w:rsidTr="005D6594">
        <w:tc>
          <w:tcPr>
            <w:tcW w:w="4757" w:type="dxa"/>
            <w:shd w:val="clear" w:color="auto" w:fill="auto"/>
          </w:tcPr>
          <w:p w:rsidR="00577ABF" w:rsidRPr="002B7977" w:rsidRDefault="00577ABF" w:rsidP="005D6594">
            <w:pPr>
              <w:spacing w:line="228" w:lineRule="auto"/>
              <w:jc w:val="both"/>
              <w:rPr>
                <w:sz w:val="28"/>
                <w:szCs w:val="28"/>
                <w:lang w:val="sv-SE"/>
              </w:rPr>
            </w:pPr>
          </w:p>
          <w:p w:rsidR="00577ABF" w:rsidRPr="002B7977" w:rsidRDefault="00577ABF" w:rsidP="005D6594">
            <w:pPr>
              <w:rPr>
                <w:b/>
                <w:bCs/>
                <w:i/>
                <w:iCs/>
                <w:lang w:val="sv-SE"/>
              </w:rPr>
            </w:pPr>
            <w:r w:rsidRPr="002B7977">
              <w:rPr>
                <w:b/>
                <w:bCs/>
                <w:i/>
                <w:iCs/>
                <w:lang w:val="sv-SE"/>
              </w:rPr>
              <w:t>Nơi nhận:</w:t>
            </w:r>
          </w:p>
          <w:p w:rsidR="00577ABF" w:rsidRPr="002B7977" w:rsidRDefault="00577ABF" w:rsidP="005D6594">
            <w:pPr>
              <w:rPr>
                <w:sz w:val="22"/>
                <w:szCs w:val="22"/>
                <w:lang w:val="sv-SE"/>
              </w:rPr>
            </w:pPr>
            <w:r w:rsidRPr="002B7977">
              <w:rPr>
                <w:sz w:val="22"/>
                <w:szCs w:val="22"/>
                <w:lang w:val="sv-SE"/>
              </w:rPr>
              <w:t xml:space="preserve">- Phòng </w:t>
            </w:r>
            <w:r>
              <w:rPr>
                <w:sz w:val="22"/>
                <w:szCs w:val="22"/>
                <w:lang w:val="sv-SE"/>
              </w:rPr>
              <w:t>VHTT</w:t>
            </w:r>
            <w:r w:rsidRPr="002B7977">
              <w:rPr>
                <w:sz w:val="22"/>
                <w:szCs w:val="22"/>
                <w:lang w:val="sv-SE"/>
              </w:rPr>
              <w:t xml:space="preserve"> huyện;</w:t>
            </w:r>
          </w:p>
          <w:p w:rsidR="00577ABF" w:rsidRPr="002B7977" w:rsidRDefault="00577ABF" w:rsidP="005D6594">
            <w:pPr>
              <w:rPr>
                <w:sz w:val="22"/>
                <w:szCs w:val="22"/>
                <w:lang w:val="sv-SE"/>
              </w:rPr>
            </w:pPr>
            <w:r w:rsidRPr="002B7977">
              <w:rPr>
                <w:sz w:val="22"/>
                <w:szCs w:val="22"/>
                <w:lang w:val="sv-SE"/>
              </w:rPr>
              <w:t>- Thường vụ Đảng uỷ;</w:t>
            </w:r>
          </w:p>
          <w:p w:rsidR="00577ABF" w:rsidRPr="00B11A24" w:rsidRDefault="00577ABF" w:rsidP="005D6594">
            <w:pPr>
              <w:rPr>
                <w:sz w:val="22"/>
                <w:szCs w:val="22"/>
                <w:lang w:val="sv-SE"/>
              </w:rPr>
            </w:pPr>
            <w:r>
              <w:rPr>
                <w:sz w:val="22"/>
                <w:szCs w:val="22"/>
                <w:lang w:val="sv-SE"/>
              </w:rPr>
              <w:t>- TT. HĐND xã</w:t>
            </w:r>
            <w:r w:rsidRPr="002B7977">
              <w:rPr>
                <w:sz w:val="22"/>
                <w:szCs w:val="22"/>
                <w:lang w:val="sv-SE"/>
              </w:rPr>
              <w:t>;</w:t>
            </w:r>
          </w:p>
          <w:p w:rsidR="00577ABF" w:rsidRPr="002B7977" w:rsidRDefault="00577ABF" w:rsidP="005D6594">
            <w:pPr>
              <w:spacing w:line="228" w:lineRule="auto"/>
              <w:rPr>
                <w:sz w:val="28"/>
                <w:szCs w:val="28"/>
              </w:rPr>
            </w:pPr>
            <w:r w:rsidRPr="002B7977">
              <w:rPr>
                <w:sz w:val="22"/>
                <w:szCs w:val="22"/>
              </w:rPr>
              <w:t>- Lưu</w:t>
            </w:r>
            <w:r>
              <w:rPr>
                <w:sz w:val="22"/>
                <w:szCs w:val="22"/>
              </w:rPr>
              <w:t>:</w:t>
            </w:r>
            <w:r w:rsidRPr="002B7977">
              <w:rPr>
                <w:sz w:val="22"/>
                <w:szCs w:val="22"/>
              </w:rPr>
              <w:t xml:space="preserve"> VT.</w:t>
            </w:r>
          </w:p>
        </w:tc>
        <w:tc>
          <w:tcPr>
            <w:tcW w:w="4758" w:type="dxa"/>
            <w:shd w:val="clear" w:color="auto" w:fill="auto"/>
          </w:tcPr>
          <w:p w:rsidR="00577ABF" w:rsidRPr="002B7977" w:rsidRDefault="00577ABF" w:rsidP="005D6594">
            <w:pPr>
              <w:spacing w:line="228" w:lineRule="auto"/>
              <w:jc w:val="center"/>
              <w:rPr>
                <w:b/>
                <w:bCs/>
                <w:sz w:val="28"/>
                <w:szCs w:val="28"/>
              </w:rPr>
            </w:pPr>
            <w:r w:rsidRPr="002B7977">
              <w:rPr>
                <w:b/>
                <w:bCs/>
                <w:sz w:val="28"/>
                <w:szCs w:val="28"/>
              </w:rPr>
              <w:t xml:space="preserve">TM. </w:t>
            </w:r>
            <w:r>
              <w:rPr>
                <w:b/>
                <w:bCs/>
                <w:sz w:val="28"/>
                <w:szCs w:val="28"/>
              </w:rPr>
              <w:t xml:space="preserve">ỦY </w:t>
            </w:r>
            <w:r w:rsidRPr="002B7977">
              <w:rPr>
                <w:b/>
                <w:bCs/>
                <w:sz w:val="28"/>
                <w:szCs w:val="28"/>
              </w:rPr>
              <w:t>BAN NHÂN DÂN</w:t>
            </w:r>
          </w:p>
          <w:p w:rsidR="00577ABF" w:rsidRDefault="00577ABF" w:rsidP="005D6594">
            <w:pPr>
              <w:spacing w:line="228" w:lineRule="auto"/>
              <w:jc w:val="center"/>
              <w:rPr>
                <w:b/>
                <w:bCs/>
                <w:sz w:val="28"/>
                <w:szCs w:val="28"/>
              </w:rPr>
            </w:pPr>
            <w:r w:rsidRPr="002B7977">
              <w:rPr>
                <w:b/>
                <w:bCs/>
                <w:sz w:val="28"/>
                <w:szCs w:val="28"/>
              </w:rPr>
              <w:t>CHỦ TỊCH</w:t>
            </w:r>
          </w:p>
          <w:p w:rsidR="00577ABF" w:rsidRPr="002B7977" w:rsidRDefault="00577ABF" w:rsidP="005D6594">
            <w:pPr>
              <w:spacing w:line="228" w:lineRule="auto"/>
              <w:jc w:val="center"/>
              <w:rPr>
                <w:b/>
                <w:bCs/>
                <w:sz w:val="28"/>
                <w:szCs w:val="28"/>
              </w:rPr>
            </w:pPr>
          </w:p>
          <w:p w:rsidR="00577ABF" w:rsidRPr="002B7977" w:rsidRDefault="00577ABF" w:rsidP="005D6594">
            <w:pPr>
              <w:spacing w:line="228" w:lineRule="auto"/>
              <w:jc w:val="center"/>
              <w:rPr>
                <w:b/>
                <w:bCs/>
                <w:sz w:val="28"/>
                <w:szCs w:val="28"/>
              </w:rPr>
            </w:pPr>
          </w:p>
          <w:p w:rsidR="00577ABF" w:rsidRPr="002B7977" w:rsidRDefault="00577ABF" w:rsidP="005D6594">
            <w:pPr>
              <w:spacing w:line="228" w:lineRule="auto"/>
              <w:jc w:val="center"/>
              <w:rPr>
                <w:b/>
                <w:bCs/>
                <w:sz w:val="28"/>
                <w:szCs w:val="28"/>
              </w:rPr>
            </w:pPr>
          </w:p>
          <w:p w:rsidR="00577ABF" w:rsidRPr="002B7977" w:rsidRDefault="00577ABF" w:rsidP="005D6594">
            <w:pPr>
              <w:spacing w:line="228" w:lineRule="auto"/>
              <w:jc w:val="center"/>
              <w:rPr>
                <w:b/>
                <w:bCs/>
                <w:sz w:val="28"/>
                <w:szCs w:val="28"/>
              </w:rPr>
            </w:pPr>
          </w:p>
          <w:p w:rsidR="00577ABF" w:rsidRPr="002B7977" w:rsidRDefault="00577ABF" w:rsidP="005D6594">
            <w:pPr>
              <w:spacing w:line="228" w:lineRule="auto"/>
              <w:jc w:val="center"/>
              <w:rPr>
                <w:b/>
                <w:bCs/>
                <w:sz w:val="28"/>
                <w:szCs w:val="28"/>
              </w:rPr>
            </w:pPr>
          </w:p>
          <w:p w:rsidR="00577ABF" w:rsidRPr="00BF5BBA" w:rsidRDefault="004629F0" w:rsidP="005D6594">
            <w:pPr>
              <w:spacing w:line="228" w:lineRule="auto"/>
              <w:jc w:val="center"/>
              <w:rPr>
                <w:b/>
                <w:sz w:val="28"/>
                <w:szCs w:val="28"/>
              </w:rPr>
            </w:pPr>
            <w:r>
              <w:rPr>
                <w:b/>
                <w:sz w:val="28"/>
                <w:szCs w:val="28"/>
              </w:rPr>
              <w:t>Đoàn Trọng Hậu</w:t>
            </w:r>
            <w:bookmarkStart w:id="0" w:name="_GoBack"/>
            <w:bookmarkEnd w:id="0"/>
          </w:p>
        </w:tc>
      </w:tr>
    </w:tbl>
    <w:p w:rsidR="00577ABF" w:rsidRDefault="00577ABF" w:rsidP="00577ABF">
      <w:pPr>
        <w:ind w:firstLine="720"/>
        <w:jc w:val="both"/>
        <w:rPr>
          <w:lang w:val="it-IT"/>
        </w:rPr>
      </w:pPr>
    </w:p>
    <w:p w:rsidR="008463CB" w:rsidRDefault="008463CB" w:rsidP="00577ABF">
      <w:pPr>
        <w:widowControl w:val="0"/>
        <w:ind w:right="-74"/>
        <w:rPr>
          <w:rFonts w:ascii="Arial" w:hAnsi="Arial" w:cs="Arial"/>
          <w:color w:val="000000"/>
          <w:sz w:val="18"/>
          <w:szCs w:val="18"/>
          <w:shd w:val="clear" w:color="auto" w:fill="FFFFFF"/>
        </w:rPr>
      </w:pPr>
    </w:p>
    <w:sectPr w:rsidR="008463CB" w:rsidSect="004F6CF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D6FA0"/>
    <w:multiLevelType w:val="hybridMultilevel"/>
    <w:tmpl w:val="B54E0B0C"/>
    <w:lvl w:ilvl="0" w:tplc="DBCA69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BF"/>
    <w:rsid w:val="000405E0"/>
    <w:rsid w:val="00052642"/>
    <w:rsid w:val="000A5B5A"/>
    <w:rsid w:val="00100616"/>
    <w:rsid w:val="001B033A"/>
    <w:rsid w:val="00224592"/>
    <w:rsid w:val="002409BF"/>
    <w:rsid w:val="00263F3C"/>
    <w:rsid w:val="002A531D"/>
    <w:rsid w:val="003252F5"/>
    <w:rsid w:val="00345149"/>
    <w:rsid w:val="003750F5"/>
    <w:rsid w:val="003A3EA6"/>
    <w:rsid w:val="003B5AAA"/>
    <w:rsid w:val="0041219A"/>
    <w:rsid w:val="00412D92"/>
    <w:rsid w:val="004629F0"/>
    <w:rsid w:val="00462A9F"/>
    <w:rsid w:val="004C76AF"/>
    <w:rsid w:val="00500031"/>
    <w:rsid w:val="005474C9"/>
    <w:rsid w:val="00563D08"/>
    <w:rsid w:val="00577ABF"/>
    <w:rsid w:val="0059362C"/>
    <w:rsid w:val="005B4E64"/>
    <w:rsid w:val="005C2C9E"/>
    <w:rsid w:val="005E06BE"/>
    <w:rsid w:val="005E3025"/>
    <w:rsid w:val="005E3DD9"/>
    <w:rsid w:val="00632CA9"/>
    <w:rsid w:val="00651DB8"/>
    <w:rsid w:val="006B4344"/>
    <w:rsid w:val="006D72D3"/>
    <w:rsid w:val="00735CA9"/>
    <w:rsid w:val="00741B43"/>
    <w:rsid w:val="007E1952"/>
    <w:rsid w:val="0080533E"/>
    <w:rsid w:val="00812E16"/>
    <w:rsid w:val="00813976"/>
    <w:rsid w:val="008463CB"/>
    <w:rsid w:val="00912FA2"/>
    <w:rsid w:val="00914699"/>
    <w:rsid w:val="009705D0"/>
    <w:rsid w:val="009855FC"/>
    <w:rsid w:val="009D3A04"/>
    <w:rsid w:val="009E17D1"/>
    <w:rsid w:val="00A62EAF"/>
    <w:rsid w:val="00A87569"/>
    <w:rsid w:val="00B13D7A"/>
    <w:rsid w:val="00B277CB"/>
    <w:rsid w:val="00B36E44"/>
    <w:rsid w:val="00BC547E"/>
    <w:rsid w:val="00BF56A6"/>
    <w:rsid w:val="00C17ADB"/>
    <w:rsid w:val="00C85C35"/>
    <w:rsid w:val="00D54E0A"/>
    <w:rsid w:val="00DF2307"/>
    <w:rsid w:val="00E52487"/>
    <w:rsid w:val="00E72858"/>
    <w:rsid w:val="00EE296B"/>
    <w:rsid w:val="00F1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2BBF"/>
  <w15:docId w15:val="{475A7CAC-CCD6-471C-9B85-53B67A7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577ABF"/>
    <w:pPr>
      <w:spacing w:before="100" w:beforeAutospacing="1" w:after="100" w:afterAutospacing="1"/>
    </w:pPr>
  </w:style>
  <w:style w:type="character" w:customStyle="1" w:styleId="apple-converted-space">
    <w:name w:val="apple-converted-space"/>
    <w:rsid w:val="00577ABF"/>
  </w:style>
  <w:style w:type="character" w:styleId="Emphasis">
    <w:name w:val="Emphasis"/>
    <w:uiPriority w:val="20"/>
    <w:qFormat/>
    <w:rsid w:val="00577ABF"/>
    <w:rPr>
      <w:i/>
      <w:iCs/>
    </w:rPr>
  </w:style>
  <w:style w:type="paragraph" w:customStyle="1" w:styleId="p-res">
    <w:name w:val="p-res"/>
    <w:basedOn w:val="Normal"/>
    <w:rsid w:val="006B4344"/>
    <w:pPr>
      <w:spacing w:before="100" w:beforeAutospacing="1" w:after="100" w:afterAutospacing="1"/>
    </w:pPr>
  </w:style>
  <w:style w:type="paragraph" w:styleId="BodyText">
    <w:name w:val="Body Text"/>
    <w:aliases w:val="Body Text Char Char Char Char,Body Text Char Char Char"/>
    <w:basedOn w:val="Normal"/>
    <w:link w:val="BodyTextChar"/>
    <w:uiPriority w:val="99"/>
    <w:rsid w:val="00A87569"/>
    <w:pPr>
      <w:jc w:val="both"/>
    </w:pPr>
    <w:rPr>
      <w:sz w:val="28"/>
      <w:szCs w:val="28"/>
    </w:rPr>
  </w:style>
  <w:style w:type="character" w:customStyle="1" w:styleId="BodyTextChar">
    <w:name w:val="Body Text Char"/>
    <w:aliases w:val="Body Text Char Char Char Char Char,Body Text Char Char Char Char1"/>
    <w:basedOn w:val="DefaultParagraphFont"/>
    <w:link w:val="BodyText"/>
    <w:uiPriority w:val="99"/>
    <w:rsid w:val="00A87569"/>
    <w:rPr>
      <w:rFonts w:ascii="Times New Roman" w:eastAsia="Times New Roman" w:hAnsi="Times New Roman" w:cs="Times New Roman"/>
      <w:sz w:val="28"/>
      <w:szCs w:val="28"/>
    </w:rPr>
  </w:style>
  <w:style w:type="paragraph" w:styleId="NormalWeb">
    <w:name w:val="Normal (Web)"/>
    <w:basedOn w:val="Normal"/>
    <w:link w:val="NormalWebChar"/>
    <w:rsid w:val="00A87569"/>
    <w:pPr>
      <w:spacing w:before="100" w:beforeAutospacing="1" w:after="100" w:afterAutospacing="1"/>
    </w:pPr>
  </w:style>
  <w:style w:type="paragraph" w:styleId="ListParagraph">
    <w:name w:val="List Paragraph"/>
    <w:basedOn w:val="Normal"/>
    <w:uiPriority w:val="34"/>
    <w:qFormat/>
    <w:rsid w:val="00A87569"/>
    <w:pPr>
      <w:ind w:left="720"/>
      <w:contextualSpacing/>
    </w:pPr>
  </w:style>
  <w:style w:type="paragraph" w:styleId="BodyTextIndent2">
    <w:name w:val="Body Text Indent 2"/>
    <w:basedOn w:val="Normal"/>
    <w:link w:val="BodyTextIndent2Char"/>
    <w:uiPriority w:val="99"/>
    <w:semiHidden/>
    <w:unhideWhenUsed/>
    <w:rsid w:val="005E3DD9"/>
    <w:pPr>
      <w:spacing w:after="120" w:line="480" w:lineRule="auto"/>
      <w:ind w:left="360"/>
    </w:pPr>
  </w:style>
  <w:style w:type="character" w:customStyle="1" w:styleId="BodyTextIndent2Char">
    <w:name w:val="Body Text Indent 2 Char"/>
    <w:basedOn w:val="DefaultParagraphFont"/>
    <w:link w:val="BodyTextIndent2"/>
    <w:uiPriority w:val="99"/>
    <w:semiHidden/>
    <w:rsid w:val="005E3DD9"/>
    <w:rPr>
      <w:rFonts w:ascii="Times New Roman" w:eastAsia="Times New Roman" w:hAnsi="Times New Roman" w:cs="Times New Roman"/>
      <w:sz w:val="24"/>
      <w:szCs w:val="24"/>
    </w:rPr>
  </w:style>
  <w:style w:type="paragraph" w:styleId="Footer">
    <w:name w:val="footer"/>
    <w:basedOn w:val="Normal"/>
    <w:link w:val="FooterChar"/>
    <w:uiPriority w:val="99"/>
    <w:rsid w:val="005E3DD9"/>
    <w:pPr>
      <w:tabs>
        <w:tab w:val="center" w:pos="4320"/>
        <w:tab w:val="right" w:pos="8640"/>
      </w:tabs>
    </w:pPr>
  </w:style>
  <w:style w:type="character" w:customStyle="1" w:styleId="FooterChar">
    <w:name w:val="Footer Char"/>
    <w:basedOn w:val="DefaultParagraphFont"/>
    <w:link w:val="Footer"/>
    <w:uiPriority w:val="99"/>
    <w:rsid w:val="005E3DD9"/>
    <w:rPr>
      <w:rFonts w:ascii="Times New Roman" w:eastAsia="Times New Roman" w:hAnsi="Times New Roman" w:cs="Times New Roman"/>
      <w:sz w:val="24"/>
      <w:szCs w:val="24"/>
    </w:rPr>
  </w:style>
  <w:style w:type="character" w:customStyle="1" w:styleId="NormalWebChar">
    <w:name w:val="Normal (Web) Char"/>
    <w:link w:val="NormalWeb"/>
    <w:locked/>
    <w:rsid w:val="005E3D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037007">
      <w:bodyDiv w:val="1"/>
      <w:marLeft w:val="0"/>
      <w:marRight w:val="0"/>
      <w:marTop w:val="0"/>
      <w:marBottom w:val="0"/>
      <w:divBdr>
        <w:top w:val="none" w:sz="0" w:space="0" w:color="auto"/>
        <w:left w:val="none" w:sz="0" w:space="0" w:color="auto"/>
        <w:bottom w:val="none" w:sz="0" w:space="0" w:color="auto"/>
        <w:right w:val="none" w:sz="0" w:space="0" w:color="auto"/>
      </w:divBdr>
    </w:div>
    <w:div w:id="211486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4</cp:revision>
  <dcterms:created xsi:type="dcterms:W3CDTF">2020-10-16T08:38:00Z</dcterms:created>
  <dcterms:modified xsi:type="dcterms:W3CDTF">2020-10-16T08:40:00Z</dcterms:modified>
</cp:coreProperties>
</file>